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9E" w:rsidRDefault="00285B9E" w:rsidP="0012387A">
      <w:pPr>
        <w:shd w:val="clear" w:color="auto" w:fill="FFFFFF"/>
        <w:spacing w:after="165" w:line="240" w:lineRule="auto"/>
        <w:jc w:val="center"/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</w:pPr>
    </w:p>
    <w:p w:rsidR="00285B9E" w:rsidRPr="00285B9E" w:rsidRDefault="00285B9E" w:rsidP="00285B9E">
      <w:pPr>
        <w:shd w:val="clear" w:color="auto" w:fill="FFFFFF"/>
        <w:spacing w:before="330" w:after="165" w:line="240" w:lineRule="auto"/>
        <w:jc w:val="center"/>
        <w:outlineLvl w:val="1"/>
        <w:rPr>
          <w:rFonts w:ascii="Times New Roman" w:eastAsia="Times New Roman" w:hAnsi="Times New Roman" w:cs="Times New Roman"/>
          <w:sz w:val="51"/>
          <w:szCs w:val="51"/>
          <w:lang w:eastAsia="ru-RU"/>
        </w:rPr>
      </w:pPr>
      <w:r w:rsidRPr="00285B9E">
        <w:rPr>
          <w:rFonts w:ascii="Times New Roman" w:eastAsia="Times New Roman" w:hAnsi="Times New Roman" w:cs="Times New Roman"/>
          <w:sz w:val="51"/>
          <w:szCs w:val="51"/>
          <w:lang w:eastAsia="ru-RU"/>
        </w:rPr>
        <w:t>Виды и объем услуг</w:t>
      </w:r>
    </w:p>
    <w:p w:rsidR="00285B9E" w:rsidRPr="00285B9E" w:rsidRDefault="00285B9E" w:rsidP="00285B9E">
      <w:pPr>
        <w:shd w:val="clear" w:color="auto" w:fill="FFFFFF"/>
        <w:spacing w:after="165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285B9E">
        <w:rPr>
          <w:rFonts w:ascii="Cuprum" w:eastAsia="Times New Roman" w:hAnsi="Cuprum" w:cs="Times New Roman"/>
          <w:color w:val="000000"/>
          <w:sz w:val="21"/>
          <w:szCs w:val="21"/>
          <w:lang w:eastAsia="ru-RU"/>
        </w:rPr>
        <w:t>СОГБУ СРЦН "</w:t>
      </w:r>
      <w:r>
        <w:rPr>
          <w:rFonts w:ascii="Cuprum" w:eastAsia="Times New Roman" w:hAnsi="Cuprum" w:cs="Times New Roman"/>
          <w:color w:val="000000"/>
          <w:sz w:val="21"/>
          <w:szCs w:val="21"/>
          <w:lang w:eastAsia="ru-RU"/>
        </w:rPr>
        <w:t>Радуга</w:t>
      </w:r>
      <w:r w:rsidRPr="00285B9E">
        <w:rPr>
          <w:rFonts w:ascii="Cuprum" w:eastAsia="Times New Roman" w:hAnsi="Cuprum" w:cs="Times New Roman"/>
          <w:color w:val="000000"/>
          <w:sz w:val="21"/>
          <w:szCs w:val="21"/>
          <w:lang w:eastAsia="ru-RU"/>
        </w:rPr>
        <w:t xml:space="preserve">" оказывает социальные услуги несовершеннолетним гражданам в стационарной </w:t>
      </w:r>
      <w:r>
        <w:rPr>
          <w:rFonts w:ascii="Cuprum" w:eastAsia="Times New Roman" w:hAnsi="Cuprum" w:cs="Times New Roman"/>
          <w:color w:val="000000"/>
          <w:sz w:val="21"/>
          <w:szCs w:val="21"/>
          <w:lang w:eastAsia="ru-RU"/>
        </w:rPr>
        <w:t>форме. Количество мест-29.</w:t>
      </w:r>
    </w:p>
    <w:p w:rsidR="00285B9E" w:rsidRPr="00285B9E" w:rsidRDefault="00285B9E" w:rsidP="00285B9E">
      <w:pPr>
        <w:shd w:val="clear" w:color="auto" w:fill="FFFFFF"/>
        <w:spacing w:after="165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285B9E">
        <w:rPr>
          <w:rFonts w:ascii="Cuprum" w:eastAsia="Times New Roman" w:hAnsi="Cuprum" w:cs="Times New Roman"/>
          <w:color w:val="000000"/>
          <w:sz w:val="21"/>
          <w:szCs w:val="21"/>
          <w:lang w:eastAsia="ru-RU"/>
        </w:rPr>
        <w:t xml:space="preserve">Услуги в стационарной </w:t>
      </w:r>
      <w:proofErr w:type="spellStart"/>
      <w:r>
        <w:rPr>
          <w:rFonts w:ascii="Cuprum" w:eastAsia="Times New Roman" w:hAnsi="Cuprum" w:cs="Times New Roman"/>
          <w:color w:val="000000"/>
          <w:sz w:val="21"/>
          <w:szCs w:val="21"/>
          <w:lang w:eastAsia="ru-RU"/>
        </w:rPr>
        <w:t>фоорме</w:t>
      </w:r>
      <w:proofErr w:type="spellEnd"/>
      <w:r w:rsidRPr="00285B9E">
        <w:rPr>
          <w:rFonts w:ascii="Cuprum" w:eastAsia="Times New Roman" w:hAnsi="Cuprum" w:cs="Times New Roman"/>
          <w:color w:val="000000"/>
          <w:sz w:val="21"/>
          <w:szCs w:val="21"/>
          <w:lang w:eastAsia="ru-RU"/>
        </w:rPr>
        <w:t xml:space="preserve"> оказываются за счет бюджетных ассигнований бюджета Смоленской области, несовершеннолетним гражданам они предоставляются бесплатно.</w:t>
      </w:r>
    </w:p>
    <w:p w:rsidR="00285B9E" w:rsidRDefault="00285B9E" w:rsidP="00285B9E">
      <w:pPr>
        <w:shd w:val="clear" w:color="auto" w:fill="FFFFFF"/>
        <w:spacing w:after="165" w:line="240" w:lineRule="auto"/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2387A" w:rsidRDefault="0012387A" w:rsidP="0012387A">
      <w:pPr>
        <w:shd w:val="clear" w:color="auto" w:fill="FFFFFF"/>
        <w:spacing w:after="165" w:line="240" w:lineRule="auto"/>
        <w:jc w:val="center"/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  <w:t>Виды социальных услуг,</w:t>
      </w:r>
    </w:p>
    <w:p w:rsidR="0012387A" w:rsidRPr="0012387A" w:rsidRDefault="0012387A" w:rsidP="0012387A">
      <w:pPr>
        <w:shd w:val="clear" w:color="auto" w:fill="FFFFFF"/>
        <w:spacing w:after="165" w:line="240" w:lineRule="auto"/>
        <w:jc w:val="center"/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  <w:t xml:space="preserve"> оказываемых СОГБУ СРЦН «</w:t>
      </w:r>
      <w:r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  <w:t>Радуга</w:t>
      </w:r>
      <w:r w:rsidRPr="0012387A"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2387A"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  <w:t>в стационарной формах, </w:t>
      </w:r>
    </w:p>
    <w:p w:rsidR="0012387A" w:rsidRPr="0012387A" w:rsidRDefault="0012387A" w:rsidP="0012387A">
      <w:pPr>
        <w:shd w:val="clear" w:color="auto" w:fill="FFFFFF"/>
        <w:spacing w:after="165" w:line="240" w:lineRule="auto"/>
        <w:jc w:val="center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000000"/>
          <w:sz w:val="21"/>
          <w:szCs w:val="21"/>
          <w:lang w:eastAsia="ru-RU"/>
        </w:rPr>
        <w:t>определены в соответствии с законом Смоленской области от 26 сентября 2014 года № 114-з «О перечне социальных услуг, предоставляемых поставщиками социальных услуг в Смоленской области», и включают:</w:t>
      </w:r>
    </w:p>
    <w:p w:rsidR="0012387A" w:rsidRPr="0012387A" w:rsidRDefault="0012387A" w:rsidP="0012387A">
      <w:pPr>
        <w:shd w:val="clear" w:color="auto" w:fill="FFFFFF"/>
        <w:spacing w:after="165" w:line="240" w:lineRule="auto"/>
        <w:jc w:val="center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 </w:t>
      </w:r>
    </w:p>
    <w:p w:rsidR="0012387A" w:rsidRPr="0012387A" w:rsidRDefault="0012387A" w:rsidP="0012387A">
      <w:pPr>
        <w:shd w:val="clear" w:color="auto" w:fill="FFFFFF"/>
        <w:spacing w:after="165" w:line="240" w:lineRule="auto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  <w:t>Социально-бытовые услуги: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предоставление площади жилых помещений согласно утвержденным нормативам, помещений для культурного и бытового обслуживания;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предоставление в пользование мебели;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обеспечение питанием согласно утвержденным нормативам;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предоставление посуды и столовых приборов;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предоставление услуг по стирке белья, чистке одежды;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обеспечение сохранности личных вещей и ценностей;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предоставление транспорта при необходимости перевозки в организации для лечения, обучения, участия в культурных мероприятиях;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обеспечение ухода с учетом состояния здоровья, в том числе оказание санитарно-гигиенических услуг;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организация досуга и отдыха, в том числе обеспечение книгами, журналами, газетами, игрушками, настольными играми;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подготовка детей к самостоятельной семейной жизни;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содействие в решении вопросов возвращения детей, самовольно ушедших из семей, организаций для детей-сирот и детей, оставшихся без попечения родителей, образовательных организаций или иных организаций, в семью или указанные организации;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социальный патронаж;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 xml:space="preserve">консультирование детей по вопросам жизненного устройства и </w:t>
      </w:r>
      <w:proofErr w:type="spellStart"/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самообеспечения</w:t>
      </w:r>
      <w:proofErr w:type="spellEnd"/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уборка жилых помещений;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предоставление социально-бытовых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уход;</w:t>
      </w:r>
    </w:p>
    <w:p w:rsidR="0012387A" w:rsidRPr="0012387A" w:rsidRDefault="0012387A" w:rsidP="0012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оказание помощи в написании и прочтении писем, отправка за счет средств получателя социальных услуг почтовой корреспонденции.</w:t>
      </w: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br/>
        <w:t> </w:t>
      </w:r>
    </w:p>
    <w:p w:rsidR="0012387A" w:rsidRPr="0012387A" w:rsidRDefault="0012387A" w:rsidP="0012387A">
      <w:pPr>
        <w:shd w:val="clear" w:color="auto" w:fill="FFFFFF"/>
        <w:spacing w:after="165" w:line="240" w:lineRule="auto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  <w:t>Социально-медицинские услуги:</w:t>
      </w:r>
    </w:p>
    <w:p w:rsidR="0012387A" w:rsidRPr="0012387A" w:rsidRDefault="0012387A" w:rsidP="00123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lastRenderedPageBreak/>
        <w:t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организацию;</w:t>
      </w:r>
    </w:p>
    <w:p w:rsidR="0012387A" w:rsidRPr="0012387A" w:rsidRDefault="0012387A" w:rsidP="00123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содействие в организации прохождения диспансеризации; </w:t>
      </w:r>
    </w:p>
    <w:p w:rsidR="0012387A" w:rsidRPr="0012387A" w:rsidRDefault="0012387A" w:rsidP="00123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проведение первичного медицинского осмотра и первичной санитарной обработки;</w:t>
      </w:r>
    </w:p>
    <w:p w:rsidR="0012387A" w:rsidRPr="0012387A" w:rsidRDefault="0012387A" w:rsidP="00123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организация квалифицированного медицинского консультирования;</w:t>
      </w:r>
    </w:p>
    <w:p w:rsidR="0012387A" w:rsidRPr="0012387A" w:rsidRDefault="0012387A" w:rsidP="00123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оказание первичной доврачебной медико-санитарной помощи;</w:t>
      </w:r>
    </w:p>
    <w:p w:rsidR="0012387A" w:rsidRPr="0012387A" w:rsidRDefault="0012387A" w:rsidP="00123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профилактика обострения хронических и предупреждение инфекционных заболеваний, лечебно-профилактическая, противоэпидемическая работа, медико-психологическая реабилитация детей;</w:t>
      </w:r>
    </w:p>
    <w:p w:rsidR="0012387A" w:rsidRPr="0012387A" w:rsidRDefault="0012387A" w:rsidP="00123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проведение мероприятий, направленных на снятие стрессового состояния детей, вызванного сложившейся жизненной ситуацией;</w:t>
      </w:r>
    </w:p>
    <w:p w:rsidR="0012387A" w:rsidRPr="0012387A" w:rsidRDefault="0012387A" w:rsidP="00123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проведение занятий, обучающих здоровому образу жизни;</w:t>
      </w:r>
    </w:p>
    <w:p w:rsidR="0012387A" w:rsidRPr="0012387A" w:rsidRDefault="0012387A" w:rsidP="00123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проведение занятий по адаптивной физической культуре;</w:t>
      </w:r>
    </w:p>
    <w:p w:rsidR="0012387A" w:rsidRPr="0012387A" w:rsidRDefault="0012387A" w:rsidP="00123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выполнение процедур, связанных с сохранением здоровья получателей социальных услуг, в том числе медицинских (измерение температуры тела, артериального давления, контроль за приемом лекарств, осуществление перевязок и др.);</w:t>
      </w:r>
    </w:p>
    <w:p w:rsidR="0012387A" w:rsidRPr="0012387A" w:rsidRDefault="0012387A" w:rsidP="00123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содействие в проведении или проведение оздоровительных и (или) лечебно-оздоровительных мероприятий;</w:t>
      </w:r>
    </w:p>
    <w:p w:rsidR="0012387A" w:rsidRPr="0012387A" w:rsidRDefault="0012387A" w:rsidP="00123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систематическое наблюдение за получателями социальных услуг для выявления отклонений в состоянии их здоровья;</w:t>
      </w:r>
    </w:p>
    <w:p w:rsidR="0012387A" w:rsidRPr="0012387A" w:rsidRDefault="0012387A" w:rsidP="00123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содействие в проведении медико-социальной экспертизы;</w:t>
      </w:r>
    </w:p>
    <w:p w:rsidR="0012387A" w:rsidRPr="0012387A" w:rsidRDefault="0012387A" w:rsidP="00123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содействие в обеспечении лекарственными препаратами для медицинского применения и медицинскими изделиями;</w:t>
      </w:r>
    </w:p>
    <w:p w:rsidR="0012387A" w:rsidRPr="0012387A" w:rsidRDefault="0012387A" w:rsidP="001238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</w:t>
      </w:r>
    </w:p>
    <w:p w:rsidR="0012387A" w:rsidRPr="0012387A" w:rsidRDefault="0012387A" w:rsidP="0012387A">
      <w:pPr>
        <w:shd w:val="clear" w:color="auto" w:fill="FFFFFF"/>
        <w:spacing w:after="165" w:line="240" w:lineRule="auto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  <w:t>Социально-психологические услуги:</w:t>
      </w:r>
    </w:p>
    <w:p w:rsidR="0012387A" w:rsidRPr="0012387A" w:rsidRDefault="0012387A" w:rsidP="001238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 xml:space="preserve">проведение </w:t>
      </w:r>
      <w:proofErr w:type="spellStart"/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воспитательно</w:t>
      </w:r>
      <w:proofErr w:type="spellEnd"/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-профилактической работы с детьми и распространение среди них психологических знаний;</w:t>
      </w:r>
    </w:p>
    <w:p w:rsidR="0012387A" w:rsidRPr="0012387A" w:rsidRDefault="0012387A" w:rsidP="001238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диагностическое обследование личности ребенка;</w:t>
      </w:r>
    </w:p>
    <w:p w:rsidR="0012387A" w:rsidRPr="0012387A" w:rsidRDefault="0012387A" w:rsidP="001238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 xml:space="preserve">психолого-медико-педагогическое обследование социально </w:t>
      </w:r>
      <w:proofErr w:type="spellStart"/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дезадаптированных</w:t>
      </w:r>
      <w:proofErr w:type="spellEnd"/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 xml:space="preserve"> детей;</w:t>
      </w:r>
    </w:p>
    <w:p w:rsidR="0012387A" w:rsidRPr="0012387A" w:rsidRDefault="0012387A" w:rsidP="001238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создание условий для проведения социально-психологического реабилитационного консультирования;</w:t>
      </w:r>
    </w:p>
    <w:p w:rsidR="0012387A" w:rsidRPr="0012387A" w:rsidRDefault="0012387A" w:rsidP="001238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психодиагностика и обследование личности детей;</w:t>
      </w:r>
    </w:p>
    <w:p w:rsidR="0012387A" w:rsidRPr="0012387A" w:rsidRDefault="0012387A" w:rsidP="001238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психологическая коррекция;</w:t>
      </w:r>
    </w:p>
    <w:p w:rsidR="0012387A" w:rsidRPr="0012387A" w:rsidRDefault="0012387A" w:rsidP="001238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психологические тренинги;</w:t>
      </w:r>
    </w:p>
    <w:p w:rsidR="0012387A" w:rsidRPr="0012387A" w:rsidRDefault="0012387A" w:rsidP="001238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 xml:space="preserve">проведение занятий в группах </w:t>
      </w:r>
      <w:proofErr w:type="spellStart"/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взаимоподдержки</w:t>
      </w:r>
      <w:proofErr w:type="spellEnd"/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, клубах общения;</w:t>
      </w:r>
    </w:p>
    <w:p w:rsidR="0012387A" w:rsidRPr="0012387A" w:rsidRDefault="0012387A" w:rsidP="001238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проведение мероприятий по психологической разгрузке инвалидов;</w:t>
      </w:r>
    </w:p>
    <w:p w:rsidR="0012387A" w:rsidRPr="0012387A" w:rsidRDefault="0012387A" w:rsidP="001238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психопрофилактическая и психологическая работа;</w:t>
      </w:r>
    </w:p>
    <w:p w:rsidR="0012387A" w:rsidRPr="0012387A" w:rsidRDefault="0012387A" w:rsidP="001238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социально-психологическое консультирование, в том числе по вопросам внутрисемейных отношений;</w:t>
      </w:r>
    </w:p>
    <w:p w:rsidR="0012387A" w:rsidRPr="0012387A" w:rsidRDefault="0012387A" w:rsidP="001238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12387A" w:rsidRPr="0012387A" w:rsidRDefault="0012387A" w:rsidP="001238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оказание консультационной психологической помощи анонимно, в том числе с использованием телефона доверия;</w:t>
      </w:r>
    </w:p>
    <w:p w:rsidR="0012387A" w:rsidRPr="0012387A" w:rsidRDefault="0012387A" w:rsidP="001238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социально-психологический патронаж.</w:t>
      </w:r>
    </w:p>
    <w:p w:rsidR="0012387A" w:rsidRPr="0012387A" w:rsidRDefault="0012387A" w:rsidP="0012387A">
      <w:pPr>
        <w:shd w:val="clear" w:color="auto" w:fill="FFFFFF"/>
        <w:spacing w:after="165" w:line="240" w:lineRule="auto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  <w:t>Социально-педагогические услуги:</w:t>
      </w:r>
    </w:p>
    <w:p w:rsidR="0012387A" w:rsidRPr="0012387A" w:rsidRDefault="0012387A" w:rsidP="00123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lastRenderedPageBreak/>
        <w:t>социально-педагогическая диагностика и обследование интеллектуального и эмоционального развития детей дошкольного возраста;</w:t>
      </w:r>
    </w:p>
    <w:p w:rsidR="0012387A" w:rsidRPr="0012387A" w:rsidRDefault="0012387A" w:rsidP="00123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содействие в организации обучения детей, определение оптимальной формы их обучения;</w:t>
      </w:r>
    </w:p>
    <w:p w:rsidR="0012387A" w:rsidRPr="0012387A" w:rsidRDefault="0012387A" w:rsidP="00123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проведение мероприятий по социально-педагогической реабилитации;</w:t>
      </w:r>
    </w:p>
    <w:p w:rsidR="0012387A" w:rsidRPr="0012387A" w:rsidRDefault="0012387A" w:rsidP="00123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психолого-педагогическое обследование детей;</w:t>
      </w:r>
    </w:p>
    <w:p w:rsidR="0012387A" w:rsidRPr="0012387A" w:rsidRDefault="0012387A" w:rsidP="00123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социально-педагогическая коррекция, включая диагностику и консультирование;</w:t>
      </w:r>
    </w:p>
    <w:p w:rsidR="0012387A" w:rsidRPr="0012387A" w:rsidRDefault="0012387A" w:rsidP="00123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коррекция педагогической запущенности детей;</w:t>
      </w:r>
    </w:p>
    <w:p w:rsidR="0012387A" w:rsidRPr="0012387A" w:rsidRDefault="0012387A" w:rsidP="00123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социально-педагогическое консультирование;</w:t>
      </w:r>
    </w:p>
    <w:p w:rsidR="0012387A" w:rsidRPr="0012387A" w:rsidRDefault="0012387A" w:rsidP="00123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социально-педагогический патронаж;</w:t>
      </w:r>
    </w:p>
    <w:p w:rsidR="0012387A" w:rsidRPr="0012387A" w:rsidRDefault="0012387A" w:rsidP="00123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формирование позитивных интересов (в том числе в сфере досуга);</w:t>
      </w:r>
    </w:p>
    <w:p w:rsidR="0012387A" w:rsidRPr="0012387A" w:rsidRDefault="0012387A" w:rsidP="00123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организация досуга (праздники, экскурсии и другие культурные мероприятия);</w:t>
      </w:r>
    </w:p>
    <w:p w:rsidR="0012387A" w:rsidRPr="0012387A" w:rsidRDefault="0012387A" w:rsidP="001238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личности.</w:t>
      </w:r>
    </w:p>
    <w:p w:rsidR="0012387A" w:rsidRPr="0012387A" w:rsidRDefault="0012387A" w:rsidP="0012387A">
      <w:pPr>
        <w:shd w:val="clear" w:color="auto" w:fill="FFFFFF"/>
        <w:spacing w:after="165" w:line="240" w:lineRule="auto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  <w:t>Социально-трудовые услуги:</w:t>
      </w:r>
    </w:p>
    <w:p w:rsidR="0012387A" w:rsidRPr="0012387A" w:rsidRDefault="0012387A" w:rsidP="001238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проведение мероприятий, направленных на профессиональную ориентацию получателей социальных услуг;</w:t>
      </w:r>
    </w:p>
    <w:p w:rsidR="0012387A" w:rsidRPr="0012387A" w:rsidRDefault="0012387A" w:rsidP="001238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организация различных форм труда, отдыха и оздоровления детей;</w:t>
      </w:r>
    </w:p>
    <w:p w:rsidR="0012387A" w:rsidRPr="0012387A" w:rsidRDefault="0012387A" w:rsidP="001238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оказание помощи в трудоустройстве;</w:t>
      </w:r>
    </w:p>
    <w:p w:rsidR="0012387A" w:rsidRPr="0012387A" w:rsidRDefault="0012387A" w:rsidP="001238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организация помощи в получении образования и (или) квалификации инвалидами (детьми-инвалидами) в соответствии с их способностями и физическими возможностями.</w:t>
      </w:r>
    </w:p>
    <w:p w:rsidR="0012387A" w:rsidRPr="0012387A" w:rsidRDefault="0012387A" w:rsidP="0012387A">
      <w:pPr>
        <w:shd w:val="clear" w:color="auto" w:fill="FFFFFF"/>
        <w:spacing w:after="165" w:line="240" w:lineRule="auto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  <w:t>Социально-правовые услуги:</w:t>
      </w:r>
    </w:p>
    <w:p w:rsidR="0012387A" w:rsidRPr="0012387A" w:rsidRDefault="0012387A" w:rsidP="001238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содействие органам опеки и попечительства в подготовке документов на усыновление, в устройстве детей в приемную семью, в детскую организацию социального обслуживания;</w:t>
      </w:r>
    </w:p>
    <w:p w:rsidR="0012387A" w:rsidRPr="0012387A" w:rsidRDefault="0012387A" w:rsidP="001238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социально-правовой патронаж;</w:t>
      </w:r>
    </w:p>
    <w:p w:rsidR="0012387A" w:rsidRPr="0012387A" w:rsidRDefault="0012387A" w:rsidP="001238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консультирование по социально-правовым вопросам;</w:t>
      </w:r>
    </w:p>
    <w:p w:rsidR="0012387A" w:rsidRPr="0012387A" w:rsidRDefault="0012387A" w:rsidP="001238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оказание помощи в оформлении и восстановлении документов получателей социальных услуг;</w:t>
      </w:r>
    </w:p>
    <w:p w:rsidR="0012387A" w:rsidRPr="0012387A" w:rsidRDefault="0012387A" w:rsidP="001238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оказание помощи в получении юридических услуг, в том числе бесплатной юридической помощи в соответствии с федеральным и областным законодательством;</w:t>
      </w:r>
    </w:p>
    <w:p w:rsidR="0012387A" w:rsidRPr="0012387A" w:rsidRDefault="0012387A" w:rsidP="001238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услуги по защите прав и законных интересов получателей социальных услуг в установленном законодательством порядке;</w:t>
      </w:r>
    </w:p>
    <w:p w:rsidR="0012387A" w:rsidRPr="0012387A" w:rsidRDefault="0012387A" w:rsidP="001238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содействие в получении получателями социальных услуг мер социальной поддержки, установленных федеральным и областным законодательством;</w:t>
      </w:r>
    </w:p>
    <w:p w:rsidR="0012387A" w:rsidRPr="0012387A" w:rsidRDefault="0012387A" w:rsidP="001238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оказание помощи при решении вопросов пенсионного обеспечения, получения полагающихся алиментов и предоставления социальных выплат.</w:t>
      </w:r>
    </w:p>
    <w:p w:rsidR="0012387A" w:rsidRPr="0012387A" w:rsidRDefault="0012387A" w:rsidP="0012387A">
      <w:pPr>
        <w:shd w:val="clear" w:color="auto" w:fill="FFFFFF"/>
        <w:spacing w:after="165" w:line="240" w:lineRule="auto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b/>
          <w:bCs/>
          <w:color w:val="000000"/>
          <w:sz w:val="24"/>
          <w:szCs w:val="24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12387A" w:rsidRPr="0012387A" w:rsidRDefault="0012387A" w:rsidP="001238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разработка и организация выполнения индивидуальных и групповых программ социальной и комплексной реабилитации детей;</w:t>
      </w:r>
    </w:p>
    <w:p w:rsidR="0012387A" w:rsidRPr="0012387A" w:rsidRDefault="0012387A" w:rsidP="001238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содействие в проведении или проведение социально-реабилитационных мероприятий, в том числе медицинских, в сфере социального обслуживания граждан;</w:t>
      </w:r>
    </w:p>
    <w:p w:rsidR="0012387A" w:rsidRPr="0012387A" w:rsidRDefault="0012387A" w:rsidP="001238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обучение навыкам самообслуживания, поведения в быту и общественных местах, самоконтролю и другим формам общественной деятельности;</w:t>
      </w:r>
    </w:p>
    <w:p w:rsidR="0012387A" w:rsidRPr="0012387A" w:rsidRDefault="0012387A" w:rsidP="001238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t>оказание помощи в обучении навыкам компьютерной грамотности.</w:t>
      </w:r>
    </w:p>
    <w:p w:rsidR="0012387A" w:rsidRPr="0012387A" w:rsidRDefault="0012387A" w:rsidP="0012387A">
      <w:pPr>
        <w:shd w:val="clear" w:color="auto" w:fill="FFFFFF"/>
        <w:spacing w:after="165" w:line="240" w:lineRule="auto"/>
        <w:jc w:val="both"/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</w:pPr>
      <w:r w:rsidRPr="0012387A">
        <w:rPr>
          <w:rFonts w:ascii="Cuprum" w:eastAsia="Times New Roman" w:hAnsi="Cuprum" w:cs="Times New Roman"/>
          <w:color w:val="474747"/>
          <w:sz w:val="24"/>
          <w:szCs w:val="24"/>
          <w:lang w:eastAsia="ru-RU"/>
        </w:rPr>
        <w:lastRenderedPageBreak/>
        <w:t>Учреждение предоставляет социальные услуги в соответствии со стандартами социальных услуг, утвержденными постановлением Администрации Смоленской области от 12.09.2014 №645 «Об утверждении Порядка предоставления социальных услуг поставщиками социальных услуг в Смоленской области (в редакции постановления Администрации Смоленской области от 30.12.2014 №963).</w:t>
      </w:r>
    </w:p>
    <w:p w:rsidR="00CF6F55" w:rsidRDefault="00CF6F55"/>
    <w:sectPr w:rsidR="00CF6F55" w:rsidSect="001238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541B1"/>
    <w:multiLevelType w:val="multilevel"/>
    <w:tmpl w:val="B66A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90CA7"/>
    <w:multiLevelType w:val="multilevel"/>
    <w:tmpl w:val="336E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7704C"/>
    <w:multiLevelType w:val="multilevel"/>
    <w:tmpl w:val="D9CE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15B7C"/>
    <w:multiLevelType w:val="multilevel"/>
    <w:tmpl w:val="B704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F3FDE"/>
    <w:multiLevelType w:val="multilevel"/>
    <w:tmpl w:val="B6E0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D3C3A"/>
    <w:multiLevelType w:val="multilevel"/>
    <w:tmpl w:val="8476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274EE"/>
    <w:multiLevelType w:val="multilevel"/>
    <w:tmpl w:val="56F0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7BF"/>
    <w:rsid w:val="0012387A"/>
    <w:rsid w:val="00285B9E"/>
    <w:rsid w:val="00CD57BF"/>
    <w:rsid w:val="00C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FD02E-A800-4315-BC7B-4D420AD9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1193</Words>
  <Characters>6805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2020-01-14T09:37:00Z</dcterms:created>
  <dcterms:modified xsi:type="dcterms:W3CDTF">2020-01-14T09:41:00Z</dcterms:modified>
</cp:coreProperties>
</file>