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A6" w:rsidRPr="00E12FA6" w:rsidRDefault="00E12FA6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48"/>
          <w:szCs w:val="48"/>
          <w:lang w:eastAsia="ar-SA"/>
        </w:rPr>
      </w:pPr>
      <w:r w:rsidRPr="00E12FA6">
        <w:rPr>
          <w:rFonts w:ascii="Times New Roman" w:eastAsia="Calibri" w:hAnsi="Times New Roman" w:cs="Calibri"/>
          <w:b/>
          <w:sz w:val="48"/>
          <w:szCs w:val="48"/>
          <w:lang w:eastAsia="ar-SA"/>
        </w:rPr>
        <w:t>СОЦИАЛЬНЫЙ ПАСПОРТ</w:t>
      </w:r>
    </w:p>
    <w:p w:rsidR="00E12FA6" w:rsidRDefault="00E12FA6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</w:p>
    <w:p w:rsidR="00285DE4" w:rsidRPr="00285DE4" w:rsidRDefault="00553B28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>
        <w:rPr>
          <w:rFonts w:ascii="Times New Roman" w:eastAsia="Calibri" w:hAnsi="Times New Roman" w:cs="Calibri"/>
          <w:b/>
          <w:sz w:val="32"/>
          <w:szCs w:val="32"/>
          <w:lang w:eastAsia="ar-SA"/>
        </w:rPr>
        <w:t>с</w:t>
      </w:r>
      <w:r w:rsidR="004C0BAC">
        <w:rPr>
          <w:rFonts w:ascii="Times New Roman" w:eastAsia="Calibri" w:hAnsi="Times New Roman" w:cs="Calibri"/>
          <w:b/>
          <w:sz w:val="32"/>
          <w:szCs w:val="32"/>
          <w:lang w:eastAsia="ar-SA"/>
        </w:rPr>
        <w:t>моленского областного государственного бюджетного учреждения</w:t>
      </w:r>
    </w:p>
    <w:p w:rsidR="00285DE4" w:rsidRPr="00285DE4" w:rsidRDefault="00285DE4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 w:rsidRPr="00285DE4">
        <w:rPr>
          <w:rFonts w:ascii="Times New Roman" w:eastAsia="Calibri" w:hAnsi="Times New Roman" w:cs="Calibri"/>
          <w:b/>
          <w:sz w:val="32"/>
          <w:szCs w:val="32"/>
          <w:lang w:eastAsia="ar-SA"/>
        </w:rPr>
        <w:t>«</w:t>
      </w:r>
      <w:proofErr w:type="spellStart"/>
      <w:r w:rsidRPr="00285DE4">
        <w:rPr>
          <w:rFonts w:ascii="Times New Roman" w:eastAsia="Calibri" w:hAnsi="Times New Roman" w:cs="Calibri"/>
          <w:b/>
          <w:sz w:val="32"/>
          <w:szCs w:val="32"/>
          <w:lang w:eastAsia="ar-SA"/>
        </w:rPr>
        <w:t>Ярцевский</w:t>
      </w:r>
      <w:proofErr w:type="spellEnd"/>
      <w:r w:rsidRPr="00285DE4">
        <w:rPr>
          <w:rFonts w:ascii="Times New Roman" w:eastAsia="Calibri" w:hAnsi="Times New Roman" w:cs="Calibri"/>
          <w:b/>
          <w:sz w:val="32"/>
          <w:szCs w:val="32"/>
          <w:lang w:eastAsia="ar-SA"/>
        </w:rPr>
        <w:t xml:space="preserve"> социально-реабилитационный центр для несовершеннолетних «Радуга»</w:t>
      </w:r>
      <w:r w:rsidR="00271F63">
        <w:rPr>
          <w:rFonts w:ascii="Times New Roman" w:eastAsia="Calibri" w:hAnsi="Times New Roman" w:cs="Calibri"/>
          <w:b/>
          <w:sz w:val="32"/>
          <w:szCs w:val="32"/>
          <w:lang w:eastAsia="ar-SA"/>
        </w:rPr>
        <w:t xml:space="preserve"> за 20</w:t>
      </w:r>
      <w:r w:rsidR="00417046">
        <w:rPr>
          <w:rFonts w:ascii="Times New Roman" w:eastAsia="Calibri" w:hAnsi="Times New Roman" w:cs="Calibri"/>
          <w:b/>
          <w:sz w:val="32"/>
          <w:szCs w:val="32"/>
          <w:lang w:eastAsia="ar-SA"/>
        </w:rPr>
        <w:t>20</w:t>
      </w:r>
      <w:r w:rsidR="00C6170B">
        <w:rPr>
          <w:rFonts w:ascii="Times New Roman" w:eastAsia="Calibri" w:hAnsi="Times New Roman" w:cs="Calibri"/>
          <w:b/>
          <w:sz w:val="32"/>
          <w:szCs w:val="32"/>
          <w:lang w:eastAsia="ar-SA"/>
        </w:rPr>
        <w:t xml:space="preserve"> год</w:t>
      </w:r>
    </w:p>
    <w:p w:rsidR="00285DE4" w:rsidRPr="00285DE4" w:rsidRDefault="00285DE4" w:rsidP="00285D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85DE4" w:rsidRPr="00285DE4" w:rsidRDefault="00285DE4" w:rsidP="00285D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85DE4" w:rsidRPr="00285DE4" w:rsidRDefault="00285DE4" w:rsidP="0028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85DE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Общие сведения об учреждении</w:t>
      </w:r>
    </w:p>
    <w:p w:rsidR="00285DE4" w:rsidRPr="00285DE4" w:rsidRDefault="00285DE4" w:rsidP="00285DE4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5DE4" w:rsidRPr="00285DE4" w:rsidRDefault="004F2838" w:rsidP="00285DE4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="00187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Адрес (юридический/фактический):</w:t>
      </w:r>
      <w:r w:rsidR="00187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ул. М. Горького, д. 12а, г. Ярцево, Смоленская область, 215 800.</w:t>
      </w:r>
      <w:proofErr w:type="gramEnd"/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 Собственник имущества учреждения: </w:t>
      </w:r>
      <w:r w:rsidR="00285DE4" w:rsidRPr="00285DE4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Смоленская область.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3. Ф.И.О. директора: </w:t>
      </w:r>
      <w:r w:rsidR="006D6CDF">
        <w:rPr>
          <w:rFonts w:ascii="Times New Roman" w:eastAsia="Calibri" w:hAnsi="Times New Roman" w:cs="Times New Roman"/>
          <w:sz w:val="28"/>
          <w:szCs w:val="28"/>
          <w:lang w:eastAsia="ar-SA"/>
        </w:rPr>
        <w:t>Новикова Ольга Викторовна, в должности директора с 19.08.2014 по настоящее время</w:t>
      </w:r>
    </w:p>
    <w:p w:rsidR="00285DE4" w:rsidRPr="00285DE4" w:rsidRDefault="004F2838" w:rsidP="00285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5B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Телефон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директор – </w:t>
      </w:r>
      <w:r w:rsidR="00285DE4" w:rsidRPr="00285DE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 (48143) 7-53-80</w:t>
      </w:r>
      <w:r w:rsidR="005B48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общий – 8(48143)7-27-57.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5. Адрес электронной почты: </w:t>
      </w:r>
      <w:hyperlink r:id="rId6" w:history="1"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raduga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-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yartsevo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@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yandex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Коечная мощность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учреждение рассчитано на 36 койко-мест.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7. Количество жилых корпусов, площадь общая: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двухэтажное здание, 816,2 </w:t>
      </w:r>
      <w:proofErr w:type="spell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8. Площадь земельного участка: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3 862 кв. м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Документы, регламентирующие деятельность учреждения: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Устав смоленского областного государственного бюджетного учреждения «</w:t>
      </w:r>
      <w:proofErr w:type="spell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Ярцевский</w:t>
      </w:r>
      <w:proofErr w:type="spell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социально-реабилитационный центр для несовершеннолетних «Радуга», утвержденный распоряжением Администрации Смоленской области от 29.09.2011 г. № 1656-р/</w:t>
      </w:r>
      <w:proofErr w:type="spellStart"/>
      <w:proofErr w:type="gram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адм</w:t>
      </w:r>
      <w:proofErr w:type="spellEnd"/>
      <w:proofErr w:type="gram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, с изменениями, утвержденными распоряжением Администрации Смоленской области от 18.04.2014 г. № 432-р/адм., лицензия на осуществление образовательной деятельности (серия 67 Л 01 № 0002389 от 22.08. 2016 г. № 5212), лицензия на осуществление медицинской деятельности (серия ЛО-67 № 0006640 от 29.11.2016 №</w:t>
      </w:r>
      <w:r w:rsidR="00383A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ЛО-67-01-001148).</w:t>
      </w:r>
    </w:p>
    <w:p w:rsidR="00285DE4" w:rsidRDefault="004F2838" w:rsidP="00285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Материальная база: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зал для проведения музыкальных и спортивн</w:t>
      </w:r>
      <w:proofErr w:type="gram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о-</w:t>
      </w:r>
      <w:proofErr w:type="gram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оздо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ровительных занятий, 3 групповых помещений (со спальнями и игровыми комнатами),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сенсорная комната. </w:t>
      </w:r>
      <w:proofErr w:type="gramStart"/>
      <w:r w:rsidR="00F019F2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борудованы пищеблок, прачечная, кабинеты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медицинский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 изолятором</w:t>
      </w:r>
      <w:r w:rsidR="00243E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2 койко-места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, социальных педагогов, педагогов-психологов, учителя-логопеда, заведующего хозяйством, специалиста по социальной работе, директора,</w:t>
      </w:r>
      <w:r w:rsidR="00285DE4" w:rsidRPr="00285DE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бухгалтерии,</w:t>
      </w:r>
      <w:r w:rsidR="00285DE4" w:rsidRPr="00285DE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отдела кадров.</w:t>
      </w:r>
      <w:proofErr w:type="gramEnd"/>
      <w:r w:rsidR="00C53E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</w:rPr>
        <w:t xml:space="preserve">Территория учреждения ограждена, въезд - регламентирован. Имеются зеленые насаждения, клумбы, огород, 3 теплицы, кустарники с ягодами, яблоневый сад. Для воспитанников имеются игровая зона, спортивно-оздоровительные площадки, переносной бассейн. </w:t>
      </w:r>
      <w:r w:rsidR="00285DE4" w:rsidRPr="00285DE4">
        <w:rPr>
          <w:rFonts w:ascii="Times New Roman" w:eastAsia="Arial" w:hAnsi="Times New Roman" w:cs="Times New Roman"/>
          <w:sz w:val="28"/>
          <w:szCs w:val="28"/>
        </w:rPr>
        <w:t xml:space="preserve">В здание выполняются все обязательные требования </w:t>
      </w:r>
      <w:r w:rsidR="00F019F2">
        <w:rPr>
          <w:rFonts w:ascii="Times New Roman" w:eastAsia="Arial" w:hAnsi="Times New Roman" w:cs="Times New Roman"/>
          <w:sz w:val="28"/>
          <w:szCs w:val="28"/>
        </w:rPr>
        <w:t xml:space="preserve">санитарно-гигиенические и </w:t>
      </w:r>
      <w:r w:rsidR="00285DE4" w:rsidRPr="00285DE4">
        <w:rPr>
          <w:rFonts w:ascii="Times New Roman" w:eastAsia="Arial" w:hAnsi="Times New Roman" w:cs="Times New Roman"/>
          <w:sz w:val="28"/>
          <w:szCs w:val="28"/>
        </w:rPr>
        <w:t xml:space="preserve">пожарной безопасности, установленные Федеральными законами.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63917" w:rsidRDefault="004F2838" w:rsidP="00285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963917" w:rsidRP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</w:t>
      </w:r>
      <w:r w:rsid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963917" w:rsidRP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Количество сотрудников</w:t>
      </w:r>
      <w:r w:rsid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="00CF296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FC14F2" w:rsidRPr="00FC14F2">
        <w:rPr>
          <w:rFonts w:ascii="Times New Roman" w:eastAsia="Calibri" w:hAnsi="Times New Roman" w:cs="Times New Roman"/>
          <w:sz w:val="28"/>
          <w:szCs w:val="28"/>
          <w:lang w:eastAsia="ar-SA"/>
        </w:rPr>
        <w:t>40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педагоги</w:t>
      </w:r>
      <w:r w:rsidR="009A73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-17, средний медицинский персонал -1, администрация-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2, прочий персонал – 20. Прошли </w:t>
      </w:r>
      <w:r w:rsidR="00CF2962">
        <w:rPr>
          <w:rFonts w:ascii="Times New Roman" w:eastAsia="Calibri" w:hAnsi="Times New Roman" w:cs="Times New Roman"/>
          <w:sz w:val="28"/>
          <w:szCs w:val="28"/>
          <w:lang w:eastAsia="ar-SA"/>
        </w:rPr>
        <w:t>курсы повышения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квалификации</w:t>
      </w:r>
      <w:r w:rsidR="00CF29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2020 год -3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C14F2" w:rsidRDefault="004F2838" w:rsidP="00285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     </w:t>
      </w:r>
      <w:r w:rsidR="00FC14F2" w:rsidRPr="009A73D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12. Объем средств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, выделенных на исполнение</w:t>
      </w:r>
      <w:r w:rsidR="009A73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государственного задания в 2020</w:t>
      </w:r>
      <w:r w:rsidR="00DD3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году: 17 960 567 ,58 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ру</w:t>
      </w:r>
      <w:r w:rsidR="00DD3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блей. Из них на зарплату – 14 713 256,20  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Израсходовано в полном объеме.</w:t>
      </w:r>
    </w:p>
    <w:p w:rsidR="003D46D9" w:rsidRPr="003D46D9" w:rsidRDefault="004F2838" w:rsidP="003D4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FC14F2" w:rsidRPr="00C61A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13. Благотворительные фонды, общественные организации и другие организации</w:t>
      </w:r>
      <w:r w:rsidR="007D2EED" w:rsidRPr="00C61A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взаимодействующие с учреждением</w:t>
      </w:r>
      <w:r w:rsidR="007D2EED" w:rsidRPr="00C61A0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43947" w:rsidRPr="00C61A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46D9" w:rsidRPr="003D46D9">
        <w:rPr>
          <w:rFonts w:ascii="Times New Roman" w:eastAsia="Calibri" w:hAnsi="Times New Roman" w:cs="Times New Roman"/>
          <w:sz w:val="28"/>
          <w:szCs w:val="28"/>
          <w:lang w:eastAsia="ar-SA"/>
        </w:rPr>
        <w:t>Православная религиозная организация Смоленская епархия Русской православной</w:t>
      </w:r>
    </w:p>
    <w:p w:rsidR="00187313" w:rsidRDefault="003D46D9" w:rsidP="0028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D9">
        <w:rPr>
          <w:rFonts w:ascii="Times New Roman" w:eastAsia="Calibri" w:hAnsi="Times New Roman" w:cs="Times New Roman"/>
          <w:sz w:val="28"/>
          <w:szCs w:val="28"/>
          <w:lang w:eastAsia="ar-SA"/>
        </w:rPr>
        <w:t>Церкви   (Московского   Патриархата),</w:t>
      </w:r>
      <w:r w:rsidR="001873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СЮН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Calibri" w:hAnsi="Times New Roman" w:cs="Times New Roman"/>
          <w:color w:val="404040"/>
          <w:sz w:val="28"/>
          <w:szCs w:val="28"/>
          <w:shd w:val="clear" w:color="auto" w:fill="FFFFFF"/>
        </w:rPr>
        <w:t>МБУК «ЯРЦБ»</w:t>
      </w:r>
      <w:r w:rsidR="001873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ОГБУЗ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Ярцевская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школа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ДОУ №3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ДОУ №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ЦДТ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"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центр"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Ярцевское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Всероссийского общества инвалидов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КХКО «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Платовский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СОГКУ «Центр занятости населения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0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елерадиокомпания Пионер ТВ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«Вести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Привопья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историко-краеведческий музей»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0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«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культуры и искусства»</w:t>
      </w:r>
      <w:r w:rsid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C59" w:rsidRPr="004C3C59" w:rsidRDefault="004F2838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3C59" w:rsidRP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4C3C59" w:rsidRPr="004C3C59">
        <w:rPr>
          <w:b/>
        </w:rPr>
        <w:t xml:space="preserve"> </w:t>
      </w:r>
      <w:r w:rsidR="004C3C59">
        <w:rPr>
          <w:b/>
        </w:rPr>
        <w:t xml:space="preserve"> </w:t>
      </w:r>
      <w:r w:rsid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учреждении  создан  П</w:t>
      </w:r>
      <w:r w:rsidR="004C3C59" w:rsidRP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опечительский</w:t>
      </w:r>
      <w:r w:rsid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59" w:rsidRP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совет,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способствующий </w:t>
      </w:r>
      <w:r w:rsid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</w:p>
    <w:p w:rsidR="004C3C59" w:rsidRPr="004C3C59" w:rsidRDefault="004C3C59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 укреплению его  материально-технической базы,  улучшению учебно-</w:t>
      </w:r>
    </w:p>
    <w:p w:rsidR="004C3C59" w:rsidRPr="004C3C59" w:rsidRDefault="004C3C59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и компле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ксной социальной реабилитации.  За  2020 год</w:t>
      </w: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внебюджетных источников привлечено – </w:t>
      </w: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639 350,00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FF1" w:rsidRPr="009A1FF1" w:rsidRDefault="004F2838" w:rsidP="004C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4C3C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15</w:t>
      </w:r>
      <w:r w:rsidR="007D2EED" w:rsidRPr="00C6170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Платные услуги</w:t>
      </w:r>
      <w:r w:rsidR="004236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за 2020 год</w:t>
      </w:r>
      <w:r w:rsidR="00F622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="009A1FF1" w:rsidRPr="009A1FF1">
        <w:t xml:space="preserve"> </w:t>
      </w:r>
      <w:r w:rsidR="00423639">
        <w:rPr>
          <w:rFonts w:ascii="Times New Roman" w:eastAsia="Calibri" w:hAnsi="Times New Roman" w:cs="Times New Roman"/>
          <w:sz w:val="28"/>
          <w:szCs w:val="28"/>
          <w:lang w:eastAsia="ar-SA"/>
        </w:rPr>
        <w:t>платные услуги-  25 002,</w:t>
      </w:r>
      <w:r w:rsidR="004C3C59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F83620">
        <w:rPr>
          <w:rFonts w:ascii="Times New Roman" w:eastAsia="Calibri" w:hAnsi="Times New Roman" w:cs="Times New Roman"/>
          <w:sz w:val="28"/>
          <w:szCs w:val="28"/>
          <w:lang w:eastAsia="ar-SA"/>
        </w:rPr>
        <w:t>0 руб</w:t>
      </w:r>
      <w:bookmarkStart w:id="0" w:name="_GoBack"/>
      <w:bookmarkEnd w:id="0"/>
      <w:r w:rsidR="004C3C5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85DE4" w:rsidRPr="00285DE4" w:rsidRDefault="00285DE4" w:rsidP="004C3C59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285DE4" w:rsidRPr="00285DE4" w:rsidRDefault="00285DE4" w:rsidP="00285DE4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85DE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Направленность учреждения</w:t>
      </w:r>
    </w:p>
    <w:p w:rsidR="00285DE4" w:rsidRPr="00285DE4" w:rsidRDefault="00285DE4" w:rsidP="00285DE4">
      <w:pPr>
        <w:snapToGri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285DE4" w:rsidRPr="00285DE4" w:rsidRDefault="00B71AFB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Тип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стационарное учреждение социального обслуживания.</w:t>
      </w:r>
    </w:p>
    <w:p w:rsidR="00285DE4" w:rsidRPr="00285DE4" w:rsidRDefault="00B71AFB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Вид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социально-реабилитационный центр для несовершеннолетних.</w:t>
      </w:r>
    </w:p>
    <w:p w:rsidR="00285DE4" w:rsidRPr="00285DE4" w:rsidRDefault="00B71AFB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деятельности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профилактика безнадзорности и беспризорности, а также социальная реабилитация несовершеннолетних, оказавшихся в трудной жизненной ситуации.</w:t>
      </w:r>
    </w:p>
    <w:p w:rsidR="00285DE4" w:rsidRPr="00E46874" w:rsidRDefault="00285DE4" w:rsidP="00E46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>В Учреждение круглосуточно принимаются несовершеннолетние в возрасте от 3 до 18 лет: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дети-сироты;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оставшиеся без попечения родителей или иных законных представителей;</w:t>
      </w:r>
      <w:proofErr w:type="gramEnd"/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проживающие</w:t>
      </w:r>
      <w:proofErr w:type="gramEnd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семьях, находящихся в социально опасном положении;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заблудившиеся или подкинутые;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не имеющие места жительства, места пребывания и (или) сре</w:t>
      </w: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дств к с</w:t>
      </w:r>
      <w:proofErr w:type="gramEnd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уществованию;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оказавшиеся в иной трудной жизненной ситуации и нуждающиеся </w:t>
      </w: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социальной помощи и (или) социальной реабилитации.</w:t>
      </w:r>
    </w:p>
    <w:p w:rsidR="00285DE4" w:rsidRPr="00285DE4" w:rsidRDefault="00B71AFB" w:rsidP="00285DE4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Структурные подразделения: </w:t>
      </w:r>
    </w:p>
    <w:p w:rsidR="00285DE4" w:rsidRPr="00E46874" w:rsidRDefault="00285DE4" w:rsidP="00E46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группы длительного пребывания, обеспечивающие стационарное социальное обслуживание несовершеннолетних, оказавшихся в трудной жизненной </w:t>
      </w: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ситуации (3 группы: дошкольная группа, возраст 3 – 6 лет; группа мальчиков, возраст 7 – 17 лет; группа девочек, возраст 7 – 17 лет);</w:t>
      </w:r>
    </w:p>
    <w:p w:rsidR="00285DE4" w:rsidRPr="00E46874" w:rsidRDefault="00285DE4" w:rsidP="00E46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>отделение диагностики и социальной реабилитации;</w:t>
      </w:r>
    </w:p>
    <w:p w:rsidR="00285DE4" w:rsidRPr="00E46874" w:rsidRDefault="00285DE4" w:rsidP="00E46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>отделение социально-правовой помощи.</w:t>
      </w:r>
    </w:p>
    <w:p w:rsidR="00C53E88" w:rsidRDefault="00285DE4" w:rsidP="00B71AFB">
      <w:pPr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</w:t>
      </w:r>
      <w:r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Социально-реабилитационные программы, реализуемые в учреждении:</w:t>
      </w:r>
    </w:p>
    <w:p w:rsidR="006C0854" w:rsidRPr="006C0854" w:rsidRDefault="00C53E88" w:rsidP="00B71AFB">
      <w:pPr>
        <w:snapToGri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C53E88">
        <w:rPr>
          <w:rFonts w:ascii="Times New Roman" w:eastAsia="Calibri" w:hAnsi="Times New Roman" w:cs="Times New Roman"/>
          <w:sz w:val="28"/>
          <w:szCs w:val="28"/>
          <w:lang w:eastAsia="ar-SA"/>
        </w:rPr>
        <w:t>Комплексная программа социального сопровождения «Семья»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415E27" w:rsidRPr="00415E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415E27" w:rsidRPr="00415E27">
        <w:rPr>
          <w:rFonts w:ascii="Times New Roman" w:eastAsia="Calibri" w:hAnsi="Times New Roman" w:cs="Times New Roman"/>
          <w:sz w:val="28"/>
          <w:szCs w:val="28"/>
          <w:lang w:eastAsia="ar-SA"/>
        </w:rPr>
        <w:t>омплексна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 программа </w:t>
      </w:r>
      <w:r w:rsidR="00415E27" w:rsidRPr="00415E27">
        <w:rPr>
          <w:rFonts w:ascii="Times New Roman" w:eastAsia="Calibri" w:hAnsi="Times New Roman" w:cs="Times New Roman"/>
          <w:sz w:val="28"/>
          <w:szCs w:val="28"/>
          <w:lang w:eastAsia="ar-SA"/>
        </w:rPr>
        <w:t>"Профилактика насилия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жестокого обращения с детьми, </w:t>
      </w:r>
      <w:r w:rsidR="00415E27" w:rsidRPr="00415E27">
        <w:rPr>
          <w:rFonts w:ascii="Times New Roman" w:eastAsia="Calibri" w:hAnsi="Times New Roman" w:cs="Times New Roman"/>
          <w:sz w:val="28"/>
          <w:szCs w:val="28"/>
          <w:lang w:eastAsia="ar-SA"/>
        </w:rPr>
        <w:t>безнадзорности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5E27" w:rsidRPr="00415E27">
        <w:rPr>
          <w:rFonts w:ascii="Times New Roman" w:eastAsia="Calibri" w:hAnsi="Times New Roman" w:cs="Times New Roman"/>
          <w:sz w:val="28"/>
          <w:szCs w:val="28"/>
          <w:lang w:eastAsia="ar-SA"/>
        </w:rPr>
        <w:t>и правонарушений несовершеннолетних»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320C1F" w:rsidRPr="00320C1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20C1F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320C1F" w:rsidRPr="00320C1F">
        <w:rPr>
          <w:rFonts w:ascii="Times New Roman" w:eastAsia="Calibri" w:hAnsi="Times New Roman" w:cs="Times New Roman"/>
          <w:sz w:val="28"/>
          <w:szCs w:val="28"/>
          <w:lang w:eastAsia="ar-SA"/>
        </w:rPr>
        <w:t>рограмма социальной реабилитации детей с ограниченными возможностями «Мы как все»</w:t>
      </w:r>
      <w:r w:rsidR="00320C1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F4B23" w:rsidRPr="001F4B23">
        <w:t xml:space="preserve"> </w:t>
      </w:r>
      <w:r w:rsidR="001F4B2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1F4B23" w:rsidRPr="001F4B23">
        <w:rPr>
          <w:rFonts w:ascii="Times New Roman" w:eastAsia="Calibri" w:hAnsi="Times New Roman" w:cs="Times New Roman"/>
          <w:sz w:val="28"/>
          <w:szCs w:val="28"/>
          <w:lang w:eastAsia="ar-SA"/>
        </w:rPr>
        <w:t>рограмма по предупреждению и профилактике самовольных уходов и правонарушений несовершеннолетних «Не навреди себе»</w:t>
      </w:r>
      <w:r w:rsidR="001F4B23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6C0854" w:rsidRPr="006C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6C0854" w:rsidRPr="006C0854">
        <w:rPr>
          <w:rFonts w:ascii="Times New Roman" w:eastAsia="Calibri" w:hAnsi="Times New Roman" w:cs="Times New Roman"/>
          <w:sz w:val="28"/>
          <w:szCs w:val="28"/>
          <w:lang w:eastAsia="ar-SA"/>
        </w:rPr>
        <w:t>рограмма краткосрочной социальной реабилитации несовершеннолетних в летний период «Лето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0854" w:rsidRPr="006C0854">
        <w:rPr>
          <w:rFonts w:ascii="Times New Roman" w:eastAsia="Calibri" w:hAnsi="Times New Roman" w:cs="Times New Roman"/>
          <w:sz w:val="28"/>
          <w:szCs w:val="28"/>
          <w:lang w:eastAsia="ar-SA"/>
        </w:rPr>
        <w:t>- это маленькая жизнь…»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дополнительные общеразвивающие программы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>«Подросток и закон» (направлена</w:t>
      </w:r>
      <w:proofErr w:type="gramEnd"/>
    </w:p>
    <w:p w:rsidR="00285DE4" w:rsidRDefault="00285DE4" w:rsidP="006C0854">
      <w:pPr>
        <w:snapToGrid w:val="0"/>
        <w:spacing w:after="0" w:line="240" w:lineRule="auto"/>
        <w:ind w:left="14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на правовое воспитание, пропаганду здорового образа жизни, преодоление всех типов зависимости и социальной некомпетентности подростков), «Безопасность жизни» (разработана в целях формирования у воспитанников культуры безопасности жизнедеятельности), «Веселый колокольчик» (развитие мелкой моторики рук детей старшего дошкольного и младшего школьного возраста через лепку из пластилина и теста, формирование речевой активности), «В мире кукол» (ориентирована на развитие общей и эстетической культуры воспитанников, художественных</w:t>
      </w:r>
      <w:proofErr w:type="gramEnd"/>
      <w:r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способностей и склонностей</w:t>
      </w:r>
      <w:proofErr w:type="gramStart"/>
      <w:r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End"/>
      <w:r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proofErr w:type="gramEnd"/>
      <w:r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осит ярко выраженный креативный характер, предусматривая возможность творческого самовыражения, творческой импровизации), «Основы безопасности жизнедеятельности» ( способствует усвоению детьми общепринятых норм и правил поведения, безопасности жизнедеятельности в повседневной жизни), «Психология общения» (создание условий для развития у детей навыков эффективного общения для обеспечения полноценного взаимодействия, сотрудничества и возможности саморазвития). «За всякое дело берись умело» (трудовое воспитание детей), «Краски радуги» (развитие личности ребенка, формирование эмоционально-чувственного мира, творческих способностей средствами нетрадиционного рисования), «Ступеньки к солнышку» (развитие личности и познавательных психических процессов несовершеннолетнего).</w:t>
      </w:r>
    </w:p>
    <w:p w:rsidR="004F6C98" w:rsidRDefault="00B71AFB" w:rsidP="00285DE4">
      <w:pPr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</w:t>
      </w:r>
      <w:r w:rsidR="004F6C98" w:rsidRPr="004F6C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7. Организация образовательного процесса:</w:t>
      </w:r>
      <w:r w:rsidR="004F6C9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образовательные услуги оказываются МБОУ СОШ №2, СОГБУ СРЦН «Радуга».</w:t>
      </w:r>
    </w:p>
    <w:p w:rsidR="004F6C98" w:rsidRPr="004F6C98" w:rsidRDefault="00B71AFB" w:rsidP="00285DE4">
      <w:pPr>
        <w:snapToGri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</w:t>
      </w:r>
      <w:r w:rsidR="004F6C98" w:rsidRPr="004F6C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8. Численность несовершеннолетних, получивших социальную реабилитацию, в том числе детей-сирот и детей, оставшихся без попечения родителей:</w:t>
      </w:r>
    </w:p>
    <w:p w:rsidR="004F6C98" w:rsidRPr="00285DE4" w:rsidRDefault="004F6C9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201</w:t>
      </w:r>
      <w:r w:rsidR="004B07C2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  <w:r w:rsidR="004B07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- 73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несовершеннолетних, в том числе – </w:t>
      </w:r>
      <w:r w:rsidR="004B07C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детей, оставшихся без попечения родителей</w:t>
      </w:r>
      <w:r w:rsidR="004B07C2">
        <w:rPr>
          <w:rFonts w:ascii="Times New Roman" w:eastAsia="MS Mincho" w:hAnsi="Times New Roman" w:cs="Times New Roman"/>
          <w:sz w:val="28"/>
          <w:szCs w:val="28"/>
          <w:lang w:eastAsia="ru-RU"/>
        </w:rPr>
        <w:t>, 1 ребенок-сирота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4F6C98" w:rsidRDefault="004B07C2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2019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76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несовершеннолетних, в том числе –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2 детей-сирот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F6C98" w:rsidRDefault="004B07C2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2020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53</w:t>
      </w:r>
      <w:r w:rsid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несовершеннолетних, 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том числе – 5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детей, ост</w:t>
      </w:r>
      <w:r w:rsidR="0029317A">
        <w:rPr>
          <w:rFonts w:ascii="Times New Roman" w:eastAsia="Calibri" w:hAnsi="Times New Roman" w:cs="Times New Roman"/>
          <w:sz w:val="28"/>
          <w:szCs w:val="28"/>
          <w:lang w:eastAsia="ar-SA"/>
        </w:rPr>
        <w:t>авшихся без попечения родителей. 1 ребенок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2931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сирота</w:t>
      </w:r>
      <w:r w:rsidR="004F6C9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F6C98" w:rsidRDefault="00B71AFB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9</w:t>
      </w:r>
      <w:r w:rsidR="004F6C98" w:rsidRPr="004F6C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Количество семей, обслуженных:</w:t>
      </w:r>
    </w:p>
    <w:p w:rsidR="004F6C98" w:rsidRPr="004F6C98" w:rsidRDefault="004F6C98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>201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>60</w:t>
      </w:r>
    </w:p>
    <w:p w:rsidR="004F6C98" w:rsidRPr="004F6C98" w:rsidRDefault="004F6C98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>201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65</w:t>
      </w:r>
    </w:p>
    <w:p w:rsidR="004F6C98" w:rsidRPr="004F6C98" w:rsidRDefault="004F6C98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20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40</w:t>
      </w:r>
    </w:p>
    <w:p w:rsidR="00443429" w:rsidRDefault="00B71AFB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4F6C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10. Количество несовершеннолетних, направленных по месту жизнеустройства: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4"/>
        <w:gridCol w:w="1656"/>
        <w:gridCol w:w="1716"/>
        <w:gridCol w:w="2104"/>
        <w:gridCol w:w="2029"/>
        <w:gridCol w:w="1606"/>
      </w:tblGrid>
      <w:tr w:rsidR="00443429" w:rsidTr="00443429"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родные семьи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приемные семьи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опека/</w:t>
            </w:r>
          </w:p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попечительство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госучреждения</w:t>
            </w:r>
          </w:p>
        </w:tc>
        <w:tc>
          <w:tcPr>
            <w:tcW w:w="1785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иные</w:t>
            </w:r>
          </w:p>
        </w:tc>
      </w:tr>
      <w:tr w:rsidR="00443429" w:rsidTr="00443429"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5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443429" w:rsidTr="00443429"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85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443429" w:rsidTr="00443429"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85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443429" w:rsidRPr="004F6C98" w:rsidRDefault="00443429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15DEC" w:rsidRPr="00B71AFB" w:rsidRDefault="00B71AFB" w:rsidP="00B71A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4F6C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Функционируют службы: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4093"/>
        <w:gridCol w:w="3402"/>
      </w:tblGrid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Служба, оказывающая помощь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помощи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Номер телефона для консультирования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служба сопровождения семей с детьми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сопровождению</w:t>
            </w:r>
            <w:r w:rsidR="00015D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семей, находящихся в социально опасном положении и иной трудной жизненной ситуации,</w:t>
            </w:r>
            <w:r w:rsidR="00015D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замещающих семей, семей, воспитывающих детей-инвалидов, сопровождение одиноких отцов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8948143)72757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службы медиации (примирения)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разрешения конфликтных ситуаций посредством восстановительной медиации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8948143)72757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участковая социальная служба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приближение сферы социального обслуживания к населению, раннее выявление семейного неблагополучия, оказание комплексной помощи семье и детям в создании благополучных условий развития ребенка защите его прав и интересов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8948143)72757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 бесплатной юридической помощи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правовое консультирование по защите прав и законных интересов несовершеннолетних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8948143)75380</w:t>
            </w:r>
          </w:p>
        </w:tc>
      </w:tr>
    </w:tbl>
    <w:p w:rsidR="002013CA" w:rsidRPr="002013CA" w:rsidRDefault="002013CA" w:rsidP="002013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13CA" w:rsidRPr="002013CA" w:rsidRDefault="002013CA" w:rsidP="00285DE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2013CA" w:rsidRPr="002013CA" w:rsidSect="00285DE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A27"/>
    <w:multiLevelType w:val="hybridMultilevel"/>
    <w:tmpl w:val="0FC68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F56EEB"/>
    <w:multiLevelType w:val="hybridMultilevel"/>
    <w:tmpl w:val="6A0A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5ED1"/>
    <w:multiLevelType w:val="hybridMultilevel"/>
    <w:tmpl w:val="915A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A2008"/>
    <w:multiLevelType w:val="hybridMultilevel"/>
    <w:tmpl w:val="10A0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506B2"/>
    <w:multiLevelType w:val="hybridMultilevel"/>
    <w:tmpl w:val="3924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1"/>
    <w:rsid w:val="00015DEC"/>
    <w:rsid w:val="000C7C9F"/>
    <w:rsid w:val="001432D4"/>
    <w:rsid w:val="00177C27"/>
    <w:rsid w:val="00187313"/>
    <w:rsid w:val="001F4B23"/>
    <w:rsid w:val="002013CA"/>
    <w:rsid w:val="00243E4A"/>
    <w:rsid w:val="00271F63"/>
    <w:rsid w:val="00285DE4"/>
    <w:rsid w:val="0029317A"/>
    <w:rsid w:val="00320C1F"/>
    <w:rsid w:val="00383A77"/>
    <w:rsid w:val="003D46D9"/>
    <w:rsid w:val="00415E27"/>
    <w:rsid w:val="00417046"/>
    <w:rsid w:val="00423639"/>
    <w:rsid w:val="00435D07"/>
    <w:rsid w:val="00443429"/>
    <w:rsid w:val="004B07C2"/>
    <w:rsid w:val="004C0BAC"/>
    <w:rsid w:val="004C3C59"/>
    <w:rsid w:val="004F2838"/>
    <w:rsid w:val="004F6C98"/>
    <w:rsid w:val="00553B28"/>
    <w:rsid w:val="005702E8"/>
    <w:rsid w:val="005B48ED"/>
    <w:rsid w:val="006B1182"/>
    <w:rsid w:val="006C0854"/>
    <w:rsid w:val="006D6CDF"/>
    <w:rsid w:val="007C642B"/>
    <w:rsid w:val="007D2EED"/>
    <w:rsid w:val="00963917"/>
    <w:rsid w:val="009A1FF1"/>
    <w:rsid w:val="009A73D9"/>
    <w:rsid w:val="00A43947"/>
    <w:rsid w:val="00A51F8F"/>
    <w:rsid w:val="00B462BB"/>
    <w:rsid w:val="00B71AFB"/>
    <w:rsid w:val="00C16052"/>
    <w:rsid w:val="00C53E88"/>
    <w:rsid w:val="00C6170B"/>
    <w:rsid w:val="00C61A06"/>
    <w:rsid w:val="00CF2962"/>
    <w:rsid w:val="00DD3C1B"/>
    <w:rsid w:val="00E00573"/>
    <w:rsid w:val="00E12FA6"/>
    <w:rsid w:val="00E362AB"/>
    <w:rsid w:val="00E46874"/>
    <w:rsid w:val="00EF46D1"/>
    <w:rsid w:val="00F019F2"/>
    <w:rsid w:val="00F17FF1"/>
    <w:rsid w:val="00F62227"/>
    <w:rsid w:val="00F83620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0BAC"/>
    <w:pPr>
      <w:ind w:left="720"/>
      <w:contextualSpacing/>
    </w:pPr>
  </w:style>
  <w:style w:type="table" w:styleId="a6">
    <w:name w:val="Table Grid"/>
    <w:basedOn w:val="a1"/>
    <w:uiPriority w:val="39"/>
    <w:rsid w:val="0044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0BAC"/>
    <w:pPr>
      <w:ind w:left="720"/>
      <w:contextualSpacing/>
    </w:pPr>
  </w:style>
  <w:style w:type="table" w:styleId="a6">
    <w:name w:val="Table Grid"/>
    <w:basedOn w:val="a1"/>
    <w:uiPriority w:val="39"/>
    <w:rsid w:val="0044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ga-yartse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54</cp:revision>
  <cp:lastPrinted>2021-01-19T07:18:00Z</cp:lastPrinted>
  <dcterms:created xsi:type="dcterms:W3CDTF">2017-04-05T07:13:00Z</dcterms:created>
  <dcterms:modified xsi:type="dcterms:W3CDTF">2021-01-19T08:46:00Z</dcterms:modified>
</cp:coreProperties>
</file>