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250"/>
        <w:tblW w:w="0" w:type="auto"/>
        <w:tblInd w:w="0" w:type="dxa"/>
        <w:tblLook w:val="04A0" w:firstRow="1" w:lastRow="0" w:firstColumn="1" w:lastColumn="0" w:noHBand="0" w:noVBand="1"/>
      </w:tblPr>
      <w:tblGrid>
        <w:gridCol w:w="7621"/>
        <w:gridCol w:w="1950"/>
      </w:tblGrid>
      <w:tr w:rsidR="00E92E52" w:rsidRPr="00E92E52" w:rsidTr="00E92E52">
        <w:trPr>
          <w:trHeight w:val="59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E52">
              <w:rPr>
                <w:rFonts w:ascii="Times New Roman" w:hAnsi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E52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E92E52" w:rsidRPr="00E92E52" w:rsidTr="00E92E5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2" w:rsidRPr="00E92E52" w:rsidRDefault="00E92E52" w:rsidP="00E92E52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E52">
              <w:rPr>
                <w:rFonts w:ascii="Times New Roman" w:hAnsi="Times New Roman"/>
                <w:b/>
                <w:sz w:val="28"/>
                <w:szCs w:val="28"/>
              </w:rPr>
              <w:t>Социально-бытовые услуги</w:t>
            </w:r>
          </w:p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E52">
              <w:rPr>
                <w:rFonts w:ascii="Times New Roman" w:hAnsi="Times New Roman"/>
                <w:b/>
                <w:sz w:val="28"/>
                <w:szCs w:val="28"/>
              </w:rPr>
              <w:t>42188</w:t>
            </w:r>
          </w:p>
        </w:tc>
      </w:tr>
      <w:tr w:rsidR="00E92E52" w:rsidRPr="00E92E52" w:rsidTr="00E92E5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E52">
              <w:rPr>
                <w:rFonts w:ascii="Times New Roman" w:hAnsi="Times New Roman"/>
                <w:b/>
                <w:sz w:val="28"/>
                <w:szCs w:val="28"/>
              </w:rPr>
              <w:t>Социально-медицинские услуги</w:t>
            </w:r>
          </w:p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E52">
              <w:rPr>
                <w:rFonts w:ascii="Times New Roman" w:hAnsi="Times New Roman"/>
                <w:b/>
                <w:sz w:val="28"/>
                <w:szCs w:val="28"/>
              </w:rPr>
              <w:t>9982</w:t>
            </w:r>
          </w:p>
        </w:tc>
      </w:tr>
      <w:tr w:rsidR="00E92E52" w:rsidRPr="00E92E52" w:rsidTr="00E92E5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E52">
              <w:rPr>
                <w:rFonts w:ascii="Times New Roman" w:hAnsi="Times New Roman"/>
                <w:b/>
                <w:sz w:val="28"/>
                <w:szCs w:val="28"/>
              </w:rPr>
              <w:t>Социально-психологические услуги</w:t>
            </w:r>
          </w:p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E52">
              <w:rPr>
                <w:rFonts w:ascii="Times New Roman" w:hAnsi="Times New Roman"/>
                <w:b/>
                <w:sz w:val="28"/>
                <w:szCs w:val="28"/>
              </w:rPr>
              <w:t>9870</w:t>
            </w:r>
          </w:p>
        </w:tc>
      </w:tr>
      <w:tr w:rsidR="00E92E52" w:rsidRPr="00E92E52" w:rsidTr="00E92E5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E52">
              <w:rPr>
                <w:rFonts w:ascii="Times New Roman" w:hAnsi="Times New Roman"/>
                <w:b/>
                <w:sz w:val="28"/>
                <w:szCs w:val="28"/>
              </w:rPr>
              <w:t>Социально-педагогические услуги</w:t>
            </w:r>
          </w:p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E52">
              <w:rPr>
                <w:rFonts w:ascii="Times New Roman" w:hAnsi="Times New Roman"/>
                <w:b/>
                <w:sz w:val="28"/>
                <w:szCs w:val="28"/>
              </w:rPr>
              <w:t>35500</w:t>
            </w:r>
          </w:p>
        </w:tc>
      </w:tr>
      <w:tr w:rsidR="00E92E52" w:rsidRPr="00E92E52" w:rsidTr="00E92E5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E52">
              <w:rPr>
                <w:rFonts w:ascii="Times New Roman" w:hAnsi="Times New Roman"/>
                <w:b/>
                <w:sz w:val="28"/>
                <w:szCs w:val="28"/>
              </w:rPr>
              <w:t>Социально-трудовые услуги</w:t>
            </w:r>
          </w:p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E52">
              <w:rPr>
                <w:rFonts w:ascii="Times New Roman" w:hAnsi="Times New Roman"/>
                <w:b/>
                <w:sz w:val="28"/>
                <w:szCs w:val="28"/>
              </w:rPr>
              <w:t>5755</w:t>
            </w:r>
          </w:p>
        </w:tc>
      </w:tr>
      <w:tr w:rsidR="00E92E52" w:rsidRPr="00E92E52" w:rsidTr="00E92E5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E52">
              <w:rPr>
                <w:rFonts w:ascii="Times New Roman" w:hAnsi="Times New Roman"/>
                <w:b/>
                <w:sz w:val="28"/>
                <w:szCs w:val="28"/>
              </w:rPr>
              <w:t>Социально-правовые услуги</w:t>
            </w:r>
          </w:p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E52">
              <w:rPr>
                <w:rFonts w:ascii="Times New Roman" w:hAnsi="Times New Roman"/>
                <w:b/>
                <w:sz w:val="28"/>
                <w:szCs w:val="28"/>
              </w:rPr>
              <w:t>1787</w:t>
            </w:r>
          </w:p>
        </w:tc>
      </w:tr>
      <w:tr w:rsidR="00E92E52" w:rsidRPr="00E92E52" w:rsidTr="00E92E5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E52">
              <w:rPr>
                <w:rFonts w:ascii="Times New Roman" w:hAnsi="Times New Roman"/>
                <w:b/>
                <w:sz w:val="28"/>
                <w:szCs w:val="28"/>
              </w:rPr>
              <w:t>Услуги в целях повышения</w:t>
            </w:r>
          </w:p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E52">
              <w:rPr>
                <w:rFonts w:ascii="Times New Roman" w:hAnsi="Times New Roman"/>
                <w:b/>
                <w:sz w:val="28"/>
                <w:szCs w:val="28"/>
              </w:rPr>
              <w:t>коммуникативного потенциала</w:t>
            </w:r>
          </w:p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E52">
              <w:rPr>
                <w:rFonts w:ascii="Times New Roman" w:hAnsi="Times New Roman"/>
                <w:b/>
                <w:sz w:val="28"/>
                <w:szCs w:val="28"/>
              </w:rPr>
              <w:t>получателей социальных услуг,</w:t>
            </w:r>
          </w:p>
          <w:p w:rsidR="00235BC8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92E52">
              <w:rPr>
                <w:rFonts w:ascii="Times New Roman" w:hAnsi="Times New Roman"/>
                <w:b/>
                <w:sz w:val="28"/>
                <w:szCs w:val="28"/>
              </w:rPr>
              <w:t>имеющих</w:t>
            </w:r>
            <w:proofErr w:type="gramEnd"/>
            <w:r w:rsidRPr="00E92E52">
              <w:rPr>
                <w:rFonts w:ascii="Times New Roman" w:hAnsi="Times New Roman"/>
                <w:b/>
                <w:sz w:val="28"/>
                <w:szCs w:val="28"/>
              </w:rPr>
              <w:t> ограничения жизнедеятельности,</w:t>
            </w:r>
          </w:p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92E52">
              <w:rPr>
                <w:rFonts w:ascii="Times New Roman" w:hAnsi="Times New Roman"/>
                <w:b/>
                <w:sz w:val="28"/>
                <w:szCs w:val="28"/>
              </w:rPr>
              <w:t xml:space="preserve"> в том числе</w:t>
            </w:r>
          </w:p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E52">
              <w:rPr>
                <w:rFonts w:ascii="Times New Roman" w:hAnsi="Times New Roman"/>
                <w:b/>
                <w:sz w:val="28"/>
                <w:szCs w:val="28"/>
              </w:rPr>
              <w:t>детей-инвалидов</w:t>
            </w:r>
          </w:p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52" w:rsidRPr="00E92E52" w:rsidRDefault="00E92E52" w:rsidP="00E92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E52">
              <w:rPr>
                <w:rFonts w:ascii="Times New Roman" w:hAnsi="Times New Roman"/>
                <w:b/>
                <w:sz w:val="28"/>
                <w:szCs w:val="28"/>
              </w:rPr>
              <w:t>4205</w:t>
            </w:r>
          </w:p>
        </w:tc>
      </w:tr>
    </w:tbl>
    <w:p w:rsidR="00E92E52" w:rsidRPr="00E92E52" w:rsidRDefault="00E92E52" w:rsidP="00E92E52">
      <w:pPr>
        <w:rPr>
          <w:rFonts w:ascii="Calibri" w:eastAsia="Calibri" w:hAnsi="Calibri" w:cs="Times New Roman"/>
        </w:rPr>
      </w:pPr>
    </w:p>
    <w:p w:rsidR="00E92E52" w:rsidRPr="00E92E52" w:rsidRDefault="00E92E52" w:rsidP="00E92E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2E52">
        <w:rPr>
          <w:rFonts w:ascii="Times New Roman" w:eastAsia="Calibri" w:hAnsi="Times New Roman" w:cs="Times New Roman"/>
          <w:b/>
          <w:sz w:val="28"/>
          <w:szCs w:val="28"/>
        </w:rPr>
        <w:t>Численность и объем предоставляемых социальных услуг</w:t>
      </w:r>
    </w:p>
    <w:p w:rsidR="00E92E52" w:rsidRPr="00E92E52" w:rsidRDefault="00E92E52" w:rsidP="00E92E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2E52">
        <w:rPr>
          <w:rFonts w:ascii="Times New Roman" w:eastAsia="Calibri" w:hAnsi="Times New Roman" w:cs="Times New Roman"/>
          <w:b/>
          <w:sz w:val="28"/>
          <w:szCs w:val="28"/>
        </w:rPr>
        <w:t>несовершеннолетним в СОГБУ СРЦН «Радуга» за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92E52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b/>
          <w:sz w:val="28"/>
          <w:szCs w:val="28"/>
        </w:rPr>
        <w:t>од</w:t>
      </w:r>
    </w:p>
    <w:p w:rsidR="008F3B55" w:rsidRDefault="008F3B55"/>
    <w:sectPr w:rsidR="008F3B55" w:rsidSect="00E92E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32"/>
    <w:rsid w:val="00140D32"/>
    <w:rsid w:val="00235BC8"/>
    <w:rsid w:val="004F1FCF"/>
    <w:rsid w:val="008F3B55"/>
    <w:rsid w:val="0091664B"/>
    <w:rsid w:val="00B1072B"/>
    <w:rsid w:val="00D17984"/>
    <w:rsid w:val="00E9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E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E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2022-01-14T07:35:00Z</dcterms:created>
  <dcterms:modified xsi:type="dcterms:W3CDTF">2022-01-14T07:52:00Z</dcterms:modified>
</cp:coreProperties>
</file>