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C8" w:rsidRDefault="00C763C8" w:rsidP="00A57CA8">
      <w:pPr>
        <w:ind w:left="-709"/>
      </w:pPr>
    </w:p>
    <w:p w:rsidR="00947F26" w:rsidRPr="009F5BEF" w:rsidRDefault="00947F26" w:rsidP="00947F26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Департамент Смоленской области по социальному развитию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смоленское областное государственное бюджетное учреждение 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621C1">
        <w:rPr>
          <w:rFonts w:ascii="Times New Roman" w:eastAsia="Calibri" w:hAnsi="Times New Roman" w:cs="Times New Roman"/>
          <w:b/>
          <w:sz w:val="28"/>
          <w:szCs w:val="28"/>
        </w:rPr>
        <w:t>Ярцевский</w:t>
      </w:r>
      <w:proofErr w:type="spellEnd"/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 - реабилитационный центр 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>для несовершеннолетних «Радуга»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215800, РФ, Смоленская обл., г. Ярцево, ул. М. Горького, д. 12а 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тел.:  8 (481-43) 7-27-57, 7-53-80, </w:t>
      </w:r>
      <w:proofErr w:type="gram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e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mail</w:t>
      </w:r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raduga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-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yartsevo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@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yandex</w:t>
      </w:r>
      <w:proofErr w:type="spellEnd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8621C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proofErr w:type="gramEnd"/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УТВЕРЖДЕНО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приказом </w:t>
      </w:r>
    </w:p>
    <w:p w:rsidR="00947F26" w:rsidRPr="008621C1" w:rsidRDefault="00947F26" w:rsidP="00947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СОГБУ СРЦН «Радуга» </w:t>
      </w:r>
    </w:p>
    <w:p w:rsidR="00A57CA8" w:rsidRPr="007B1C7F" w:rsidRDefault="00947F26" w:rsidP="007B1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21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от   20.12.2017 № 249</w:t>
      </w:r>
    </w:p>
    <w:p w:rsidR="00A57CA8" w:rsidRDefault="00A57CA8"/>
    <w:p w:rsidR="00A57CA8" w:rsidRDefault="00A57CA8"/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АНТИКОРРУПЦИОННАЯ ПОЛИТИКА</w:t>
      </w:r>
    </w:p>
    <w:p w:rsidR="00A57CA8" w:rsidRPr="00A57CA8" w:rsidRDefault="007B1C7F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СОГБУ СРЦН «Радуга»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A57CA8" w:rsidP="00A57CA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7B1C7F" w:rsidP="00A57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Антикоррупционная политика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СОГБУ СРЦН «Радуга» 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соответственно - антикоррупционная политика, организация) разработана в соответствии с Федеральным законом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Антикоррупционная политика организации представляет собой    комплекс взаимосвязанных принципов, процедур и конкретных мероприятий, направленных на профилактику и </w:t>
      </w:r>
      <w:r w:rsidR="00A57CA8"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A57CA8" w:rsidP="00A57CA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антикоррупционной политики организации являются: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нетерпимого отношения к коррупции и ее проявлениям у работников организации.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коррупции в организации.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неотвратимости наказания за коррупционные правонарушения.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минимизации и ликвидации последствий коррупционных правонарушений.</w:t>
      </w:r>
    </w:p>
    <w:p w:rsidR="007B1C7F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C7F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C7F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антикоррупционной политики организации являются: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работников организации понимания позиции непринятия организацией коррупции в любых формах и проявлениях.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обязанности работников организации знать и соблюдать нормы антикоррупционного законодательства, а также требования принятой в организации антикоррупционной политики.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ответственности работников организации за коррупционные проявления.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риска вовлечения работников организации в коррупционную деятельность.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а также эффективности принятых в организации антикоррупционных стандартов и процедур.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организации структурного подразделения (назначение лица), ответственного за профилактику коррупционных и иных правонарушений, а также реализацию принятой в организации антикоррупционной политики.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меры по профилактике и предупреждению коррупции: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кодекса этики и служебного поведения работников организации.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структурного подразделения (лица), ответственного за профилактику коррупционных и иных правонарушений.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принятие антикоррупционных стандартов и процедур, обеспечивающих повышение открытости и прозрачности деятельности организации;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и урегулирование конфликта интересов.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использования поддельных документов, составления неофициальной отчетности.</w:t>
      </w:r>
    </w:p>
    <w:p w:rsidR="00A57CA8" w:rsidRPr="00A57CA8" w:rsidRDefault="007B1C7F" w:rsidP="007B1C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организации с правоохранительными органами.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A57CA8" w:rsidP="00A57CA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антикоррупционной деятельности организации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деятельность организации основывается на следующих принципах: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непринятия коррупции в любых формах и проявлениях.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работников организации нетерпимого отношения к коррупции и ее проявлениям, развитие навыков антикоррупционного поведения.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Реализуемые в организации антикоррупционные мероприятия должны соответствовать Конституции Российской Федерации, федеральным конституционным законам, общепризнанным принципам и </w:t>
      </w:r>
      <w:r w:rsidR="00C66A2C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 международного права,</w:t>
      </w: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международным договорам Российской Федерации, федеральным законам, иным нормативным правовым актам.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открытости информации о деятельности организации.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общественности, средств массовой информации и институтов гражданского общества о своей деятельности, а также об антикоррупционных стандартах, принятых в организации.</w:t>
      </w:r>
    </w:p>
    <w:p w:rsidR="00C66A2C" w:rsidRDefault="00C66A2C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2C" w:rsidRDefault="00C66A2C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2C" w:rsidRDefault="00C66A2C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 Подраздел наполняется информацией о нормативных правовых актах, а также внутренних документах организации в сфере противодействия коррупции в 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личного примера руководства организации.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вовлеченности работников организации в антикоррупционную деятельность.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антикоррупционных стандартов и процедур.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эффективности антикоррупционных стандартов и процедур.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организации и постоянное совершенствование эффективной системы противодействия коррупции. В организации применяются наиболее простые в реализации антикоррупционные мероприятия, которые обеспечивают результат при низкой стоимости их проведения.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организации регулярного мониторинга эффективности принятых антикоррупционных стандартов и процедур, а также контроль за их исполнением.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CA8" w:rsidRPr="00A57CA8" w:rsidRDefault="00C66A2C" w:rsidP="00A57CA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Лицо, ответственное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реализацию антикоррупционной политики в организации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6A2C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реализацию антикоррупционной политики в организации </w:t>
      </w:r>
    </w:p>
    <w:p w:rsidR="00C66A2C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2C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A2C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A57CA8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</w:t>
      </w: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назначенное приказом директора </w:t>
      </w:r>
      <w:r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 Деятельность по реализации антикоррупционной политики в организации также осуществляет комиссия по противодействию коррупции и урегулированию конфликта инт</w:t>
      </w:r>
      <w:r w:rsidR="00C66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ересов.</w:t>
      </w:r>
    </w:p>
    <w:p w:rsidR="00A57CA8" w:rsidRPr="00A57CA8" w:rsidRDefault="00C66A2C" w:rsidP="00C66A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неисполнении работниками организации требований, предъявляемых ответственным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EC5EF9" w:rsidP="00EC5EF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A57CA8" w:rsidRPr="00A57CA8">
        <w:rPr>
          <w:rFonts w:ascii="Times New Roman" w:eastAsia="Calibri" w:hAnsi="Times New Roman" w:cs="Times New Roman"/>
          <w:b/>
          <w:sz w:val="28"/>
          <w:szCs w:val="28"/>
        </w:rPr>
        <w:t>Конфликт интересов</w:t>
      </w:r>
    </w:p>
    <w:p w:rsidR="00A57CA8" w:rsidRPr="00A57CA8" w:rsidRDefault="00A57CA8" w:rsidP="00A57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CA8" w:rsidRPr="00A57CA8" w:rsidRDefault="00EC5EF9" w:rsidP="00EC5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A57CA8"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r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</w:t>
      </w:r>
      <w:r w:rsidR="00A57CA8"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интересами организации, способное привести к причинению вреда имуществу и (или) деловой репутации организации.</w:t>
      </w:r>
    </w:p>
    <w:p w:rsidR="00A57CA8" w:rsidRPr="00A57CA8" w:rsidRDefault="00EC5EF9" w:rsidP="00EC5E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A57CA8" w:rsidRPr="00A57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57CA8" w:rsidRPr="00A57CA8" w:rsidRDefault="00EC5EF9" w:rsidP="00EC5E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 xml:space="preserve"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каких-либо действий, а также незамедлительно сообщить о личной заинтересованности своему непосредственному руководителю </w:t>
      </w:r>
      <w:r>
        <w:rPr>
          <w:rFonts w:ascii="Times New Roman" w:eastAsia="Calibri" w:hAnsi="Times New Roman" w:cs="Times New Roman"/>
          <w:sz w:val="28"/>
          <w:szCs w:val="28"/>
        </w:rPr>
        <w:t>или лицу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A57CA8">
        <w:rPr>
          <w:rFonts w:ascii="Times New Roman" w:eastAsia="Calibri" w:hAnsi="Times New Roman" w:cs="Times New Roman"/>
          <w:sz w:val="28"/>
          <w:szCs w:val="28"/>
        </w:rPr>
        <w:t>за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 xml:space="preserve"> профилактику коррупционных и иных правонарушений в организации по форме согласно приложению № 1 к антикоррупционной политике.</w:t>
      </w:r>
    </w:p>
    <w:p w:rsidR="00A57CA8" w:rsidRPr="00A57CA8" w:rsidRDefault="00EC5EF9" w:rsidP="00EC5E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5.6.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Рассмотрение сообщений о возникновении личной заинтересованности осуществляется структурным подразделением (лицом), ответственным за профилактику коррупционных и иных правонарушений в организации, в соответствии с Положением о структурном подразделении (лице), ответственном за профилактику коррупционных и иных правонарушений в организации.</w:t>
      </w:r>
    </w:p>
    <w:p w:rsidR="00A57CA8" w:rsidRPr="00A57CA8" w:rsidRDefault="00A57CA8" w:rsidP="00A57CA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A8" w:rsidRPr="00A57CA8" w:rsidRDefault="00EC5EF9" w:rsidP="00EC5EF9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EF9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D16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57CA8" w:rsidRPr="00A57CA8">
        <w:rPr>
          <w:rFonts w:ascii="Times New Roman" w:eastAsia="Calibri" w:hAnsi="Times New Roman" w:cs="Times New Roman"/>
          <w:b/>
          <w:sz w:val="28"/>
          <w:szCs w:val="28"/>
        </w:rPr>
        <w:t>Подарки и иная выгода</w:t>
      </w:r>
    </w:p>
    <w:p w:rsidR="00A57CA8" w:rsidRPr="00A57CA8" w:rsidRDefault="00A57CA8" w:rsidP="00A57CA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A8" w:rsidRDefault="00EC5EF9" w:rsidP="00EC5E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Получение или дарение подарков допускается в соответствии со следующими критериями:</w:t>
      </w:r>
    </w:p>
    <w:p w:rsidR="00C402B3" w:rsidRDefault="00C402B3" w:rsidP="00EC5E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2B3" w:rsidRDefault="00C402B3" w:rsidP="00EC5E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2B3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2B3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6.1.1.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Подарок не является предметом роскоши.</w:t>
      </w: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6.1.2.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Подарок не является вознаграждением за решения, действия (бездействие) при исполнении должностных обязанностей.</w:t>
      </w: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6.1.3.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Поводом для подарка является личное событие работника, проведение официального мероприятия в организации или органе исполнительной власти Смоленской области, в ведении которого находится организация.</w:t>
      </w: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6.1.4.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Работники обязаны сообщить о факте получения или дарения подарка (оказания услуги) должностному лицу в течение 3 дней своему непосредственному руководителю и (или) в структурное подразделение (лицу), ответственное(</w:t>
      </w:r>
      <w:proofErr w:type="spellStart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) за профилактику коррупционных и иных правонарушений в организации, в случае, если стоимость подарка превышает 3000 рублей, по форме согласно приложению    № 2 к антикоррупционной политике.</w:t>
      </w: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6.1.5.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При возникновении спорных вопросов и конфликтных ситуаций, связанных с получением или дарением подарков (оказанием услуг), работникам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(к лицу), ответственное(</w:t>
      </w:r>
      <w:proofErr w:type="spellStart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) за профилактику коррупционных и иных правонарушений в организации.</w:t>
      </w:r>
    </w:p>
    <w:p w:rsidR="00A57CA8" w:rsidRPr="00A57CA8" w:rsidRDefault="00A57CA8" w:rsidP="00A57CA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CA8" w:rsidRPr="00A57CA8" w:rsidRDefault="00C402B3" w:rsidP="00C402B3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2B3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A57CA8" w:rsidRPr="00A57CA8">
        <w:rPr>
          <w:rFonts w:ascii="Times New Roman" w:eastAsia="Calibri" w:hAnsi="Times New Roman" w:cs="Times New Roman"/>
          <w:b/>
          <w:sz w:val="28"/>
          <w:szCs w:val="28"/>
        </w:rPr>
        <w:t>Противодействие коррупции</w:t>
      </w:r>
    </w:p>
    <w:p w:rsidR="00A57CA8" w:rsidRPr="00A57CA8" w:rsidRDefault="00A57CA8" w:rsidP="00A57CA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2B3" w:rsidRDefault="00C402B3" w:rsidP="008D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должностным (служебным) положением.</w:t>
      </w:r>
    </w:p>
    <w:p w:rsidR="00A57CA8" w:rsidRPr="00A57CA8" w:rsidRDefault="00C402B3" w:rsidP="008D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 xml:space="preserve">Работники обязаны в течение 3 дней сообщить о факте обращения в </w:t>
      </w:r>
      <w:r w:rsidR="008D60D6" w:rsidRPr="00A57CA8">
        <w:rPr>
          <w:rFonts w:ascii="Times New Roman" w:eastAsia="Calibri" w:hAnsi="Times New Roman" w:cs="Times New Roman"/>
          <w:sz w:val="28"/>
          <w:szCs w:val="28"/>
        </w:rPr>
        <w:t>целях склонения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 xml:space="preserve"> их к совершению коррупционных правонарушений своему непосредственному руководителю, в комиссию по противодействию коррупции и урегулированию конфликта интересов в организации и (или) в структурное подразделение (лицу), ответственное(</w:t>
      </w:r>
      <w:proofErr w:type="spellStart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A57CA8" w:rsidRPr="00A57CA8">
        <w:rPr>
          <w:rFonts w:ascii="Times New Roman" w:eastAsia="Calibri" w:hAnsi="Times New Roman" w:cs="Times New Roman"/>
          <w:sz w:val="28"/>
          <w:szCs w:val="28"/>
        </w:rPr>
        <w:t>) за профилактику коррупционных и иных правонарушений в организации,</w:t>
      </w:r>
      <w:r w:rsidR="00A57CA8" w:rsidRPr="00A57C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форме согласно приложению № 3 к антикоррупционной политике.</w:t>
      </w:r>
    </w:p>
    <w:p w:rsidR="00A57CA8" w:rsidRPr="00A57CA8" w:rsidRDefault="008D60D6" w:rsidP="008D60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</w:t>
      </w:r>
      <w:r w:rsidR="00A57CA8" w:rsidRPr="00A57CA8">
        <w:rPr>
          <w:rFonts w:ascii="Times New Roman" w:eastAsia="Calibri" w:hAnsi="Times New Roman" w:cs="Times New Roman"/>
          <w:sz w:val="28"/>
          <w:szCs w:val="28"/>
        </w:rPr>
        <w:t>При подозрении 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(бездействия)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D6" w:rsidRDefault="008D60D6" w:rsidP="008D60D6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0D6" w:rsidRDefault="008D60D6" w:rsidP="008D60D6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8D60D6" w:rsidP="008D60D6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6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A57CA8"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антикоррупционных мероприятий,</w:t>
      </w:r>
    </w:p>
    <w:p w:rsidR="00A57CA8" w:rsidRPr="00A57CA8" w:rsidRDefault="00A57CA8" w:rsidP="008D60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реализуемых организацией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3194"/>
        <w:gridCol w:w="6237"/>
      </w:tblGrid>
      <w:tr w:rsidR="00A57CA8" w:rsidRPr="00A57CA8" w:rsidTr="00CE321F">
        <w:tc>
          <w:tcPr>
            <w:tcW w:w="775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4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A57CA8" w:rsidRPr="00A57CA8" w:rsidTr="00CE321F">
        <w:tc>
          <w:tcPr>
            <w:tcW w:w="775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7CA8" w:rsidRPr="00A57CA8" w:rsidTr="00CE321F">
        <w:tc>
          <w:tcPr>
            <w:tcW w:w="775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4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обеспечение, закрепление стандартов поведения</w:t>
            </w: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A57CA8" w:rsidRPr="00A57CA8" w:rsidTr="00CE321F"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антикоррупционных положений в договоры, связанные с финансово-хозяйственной деятельностью организации</w:t>
            </w:r>
          </w:p>
        </w:tc>
      </w:tr>
      <w:tr w:rsidR="00A57CA8" w:rsidRPr="00A57CA8" w:rsidTr="00CE321F"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антикоррупционных положений в трудовые договоры работников организации и их должностные инструкции</w:t>
            </w:r>
          </w:p>
        </w:tc>
      </w:tr>
      <w:tr w:rsidR="00A57CA8" w:rsidRPr="00A57CA8" w:rsidTr="00CE321F">
        <w:trPr>
          <w:trHeight w:val="1020"/>
        </w:trPr>
        <w:tc>
          <w:tcPr>
            <w:tcW w:w="775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4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  <w:p w:rsidR="00A57CA8" w:rsidRPr="00A57CA8" w:rsidRDefault="00A57CA8" w:rsidP="00A57C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фактах склонения их к совершению коррупционных правонарушений, установление порядка рассмотрения таких обращений</w:t>
            </w:r>
          </w:p>
        </w:tc>
      </w:tr>
      <w:tr w:rsidR="00A57CA8" w:rsidRPr="00A57CA8" w:rsidTr="00CE321F"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процедуры информирования работниками работодателя о ставших им известными фактах совершения коррупционных </w:t>
            </w:r>
            <w:proofErr w:type="gramStart"/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правонарушений,   </w:t>
            </w:r>
            <w:proofErr w:type="gramEnd"/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положений кодекса этики и служебного поведения работников организации другими   работниками, установление порядка рассмотрения таких обращений</w:t>
            </w:r>
          </w:p>
        </w:tc>
      </w:tr>
      <w:tr w:rsidR="00A57CA8" w:rsidRPr="00A57CA8" w:rsidTr="00CE321F"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интересов, установление порядка урегулирования выявленного конфликта интересов</w:t>
            </w:r>
          </w:p>
        </w:tc>
      </w:tr>
      <w:tr w:rsidR="00A57CA8" w:rsidRPr="00A57CA8" w:rsidTr="00CE321F">
        <w:trPr>
          <w:trHeight w:val="1390"/>
        </w:trPr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</w:t>
            </w:r>
            <w:proofErr w:type="gramStart"/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организации</w:t>
            </w:r>
            <w:proofErr w:type="gramEnd"/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составления и изменения перечня </w:t>
            </w:r>
          </w:p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должностей, замещение которых связано с коррупционными рисками</w:t>
            </w:r>
          </w:p>
        </w:tc>
      </w:tr>
      <w:tr w:rsidR="00A57CA8" w:rsidRPr="00A57CA8" w:rsidTr="00CE321F">
        <w:tc>
          <w:tcPr>
            <w:tcW w:w="775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4" w:type="dxa"/>
            <w:vMerge w:val="restart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информирование работников организации</w:t>
            </w: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регулирующими вопросы предупреждения и противодействия коррупции</w:t>
            </w:r>
          </w:p>
        </w:tc>
      </w:tr>
      <w:tr w:rsidR="00A57CA8" w:rsidRPr="00A57CA8" w:rsidTr="00CE321F"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A57CA8" w:rsidRPr="00A57CA8" w:rsidTr="00CE321F">
        <w:tc>
          <w:tcPr>
            <w:tcW w:w="775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57CA8" w:rsidRPr="00A57CA8" w:rsidRDefault="00A57CA8" w:rsidP="00A57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работников по вопросам соблюдения принятых в организации антикоррупционных стандартов и процедур</w:t>
            </w:r>
          </w:p>
        </w:tc>
      </w:tr>
      <w:tr w:rsidR="001F09BA" w:rsidRPr="00A57CA8" w:rsidTr="00CE321F">
        <w:tc>
          <w:tcPr>
            <w:tcW w:w="775" w:type="dxa"/>
            <w:vMerge w:val="restart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Calibri" w:eastAsia="Calibri" w:hAnsi="Calibri" w:cs="Times New Roman"/>
              </w:rPr>
              <w:br w:type="page"/>
            </w: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4" w:type="dxa"/>
            <w:vMerge w:val="restart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организации внутреннего контроля за соблюдением принятых антикоррупционных стандартов и процедур</w:t>
            </w:r>
          </w:p>
        </w:tc>
        <w:tc>
          <w:tcPr>
            <w:tcW w:w="6237" w:type="dxa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1F09BA" w:rsidRPr="00A57CA8" w:rsidTr="00CE321F">
        <w:tc>
          <w:tcPr>
            <w:tcW w:w="775" w:type="dxa"/>
            <w:vMerge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наличия и достоверности документов бухгалтерского учета</w:t>
            </w:r>
          </w:p>
        </w:tc>
      </w:tr>
      <w:tr w:rsidR="001F09BA" w:rsidRPr="00A57CA8" w:rsidTr="00CE321F">
        <w:tc>
          <w:tcPr>
            <w:tcW w:w="775" w:type="dxa"/>
            <w:vMerge w:val="restart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94" w:type="dxa"/>
            <w:vMerge w:val="restart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антикоррупционных мероприятий, реализуемых организацией</w:t>
            </w:r>
          </w:p>
        </w:tc>
        <w:tc>
          <w:tcPr>
            <w:tcW w:w="6237" w:type="dxa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регулярной оценки эффективности принятых в организации антикоррупционных стандартов и процедур</w:t>
            </w:r>
          </w:p>
        </w:tc>
      </w:tr>
      <w:tr w:rsidR="001F09BA" w:rsidRPr="00A57CA8" w:rsidTr="00CE321F">
        <w:tc>
          <w:tcPr>
            <w:tcW w:w="775" w:type="dxa"/>
            <w:vMerge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vMerge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F09BA" w:rsidRPr="00A57CA8" w:rsidRDefault="001F09BA" w:rsidP="001F0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отчетных материалов о результатах, достигнутых организацией в сфере противодействия коррупции</w:t>
            </w:r>
          </w:p>
        </w:tc>
      </w:tr>
    </w:tbl>
    <w:p w:rsidR="00A57CA8" w:rsidRPr="00A57CA8" w:rsidRDefault="00A57CA8" w:rsidP="00A57CA8">
      <w:pPr>
        <w:spacing w:after="0" w:line="240" w:lineRule="auto"/>
        <w:jc w:val="both"/>
        <w:rPr>
          <w:rFonts w:ascii="Calibri" w:eastAsia="Calibri" w:hAnsi="Calibri" w:cs="Times New Roman"/>
          <w:sz w:val="2"/>
          <w:szCs w:val="2"/>
        </w:rPr>
      </w:pPr>
      <w:r w:rsidRPr="00A57CA8">
        <w:rPr>
          <w:rFonts w:ascii="Calibri" w:eastAsia="Calibri" w:hAnsi="Calibri" w:cs="Times New Roman"/>
        </w:rPr>
        <w:br w:type="page"/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9BA" w:rsidRDefault="001F09BA" w:rsidP="001F09B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CA8"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работников за нарушение</w:t>
      </w:r>
    </w:p>
    <w:p w:rsidR="00A57CA8" w:rsidRPr="00A57CA8" w:rsidRDefault="00A57CA8" w:rsidP="001F09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требований антикоррупционной политики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организации обязаны соблюдать положения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A57CA8" w:rsidRPr="00A57C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A57CA8" w:rsidRPr="00A57CA8" w:rsidRDefault="00A57CA8" w:rsidP="00A57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коррупции и ее проявлениям, развитию навыков антикоррупционного поведения.</w:t>
      </w: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:rsidR="00A57CA8" w:rsidRPr="00A57CA8" w:rsidRDefault="001F09BA" w:rsidP="001F0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</w:t>
      </w:r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</w:t>
      </w:r>
      <w:proofErr w:type="spellStart"/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="00A57CA8" w:rsidRPr="00A57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ущерба, наносимого организации.</w:t>
      </w:r>
    </w:p>
    <w:p w:rsidR="00A57CA8" w:rsidRDefault="00A57CA8" w:rsidP="00A57CA8">
      <w:r w:rsidRPr="00A57CA8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A57CA8" w:rsidRDefault="00A57CA8"/>
    <w:sectPr w:rsidR="00A57CA8" w:rsidSect="00947F26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8"/>
    <w:rsid w:val="001F09BA"/>
    <w:rsid w:val="007B1C7F"/>
    <w:rsid w:val="008D60D6"/>
    <w:rsid w:val="00947F26"/>
    <w:rsid w:val="00A57CA8"/>
    <w:rsid w:val="00B52788"/>
    <w:rsid w:val="00C402B3"/>
    <w:rsid w:val="00C66A2C"/>
    <w:rsid w:val="00C763C8"/>
    <w:rsid w:val="00D16AD8"/>
    <w:rsid w:val="00E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FFE8-C68F-4B19-990D-C1102C3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2018-08-27T13:09:00Z</cp:lastPrinted>
  <dcterms:created xsi:type="dcterms:W3CDTF">2018-08-27T12:44:00Z</dcterms:created>
  <dcterms:modified xsi:type="dcterms:W3CDTF">2018-08-27T13:09:00Z</dcterms:modified>
</cp:coreProperties>
</file>