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3D21" w:rsidTr="00A33D21">
        <w:tc>
          <w:tcPr>
            <w:tcW w:w="4672" w:type="dxa"/>
          </w:tcPr>
          <w:p w:rsidR="00A33D21" w:rsidRDefault="00A33D21"/>
        </w:tc>
        <w:tc>
          <w:tcPr>
            <w:tcW w:w="4673" w:type="dxa"/>
          </w:tcPr>
          <w:p w:rsidR="00A33D21" w:rsidRP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</w:t>
            </w:r>
          </w:p>
          <w:p w:rsidR="00A33D21" w:rsidRPr="00A33D21" w:rsidRDefault="00A33D21" w:rsidP="00A33D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по СОГБУ СРЦН «Радуга»</w:t>
            </w:r>
          </w:p>
          <w:p w:rsidR="00A33D21" w:rsidRDefault="00A33D21" w:rsidP="00A33D21">
            <w:pPr>
              <w:jc w:val="right"/>
            </w:pPr>
            <w:r w:rsidRPr="00A33D21">
              <w:rPr>
                <w:rFonts w:ascii="Times New Roman" w:hAnsi="Times New Roman" w:cs="Times New Roman"/>
                <w:b/>
                <w:sz w:val="28"/>
                <w:szCs w:val="28"/>
              </w:rPr>
              <w:t>от 17.12.2018 № 337</w:t>
            </w:r>
          </w:p>
        </w:tc>
      </w:tr>
    </w:tbl>
    <w:p w:rsidR="007A270C" w:rsidRDefault="007A270C"/>
    <w:p w:rsidR="00A33D21" w:rsidRP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D21" w:rsidRP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3D21" w:rsidRDefault="00A33D21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21">
        <w:rPr>
          <w:rFonts w:ascii="Times New Roman" w:hAnsi="Times New Roman" w:cs="Times New Roman"/>
          <w:b/>
          <w:sz w:val="28"/>
          <w:szCs w:val="28"/>
        </w:rPr>
        <w:t>антикоррупционной деятельности на 2019 год</w:t>
      </w:r>
    </w:p>
    <w:p w:rsidR="00980983" w:rsidRDefault="00980983" w:rsidP="003E4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983" w:rsidRDefault="00980983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06"/>
        <w:gridCol w:w="2306"/>
        <w:gridCol w:w="2316"/>
      </w:tblGrid>
      <w:tr w:rsidR="00980983" w:rsidRPr="003E4D63" w:rsidTr="00980983">
        <w:tc>
          <w:tcPr>
            <w:tcW w:w="421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0983" w:rsidRPr="003E4D63" w:rsidTr="00980983">
        <w:tc>
          <w:tcPr>
            <w:tcW w:w="421" w:type="dxa"/>
          </w:tcPr>
          <w:p w:rsidR="00980983" w:rsidRPr="003E4D63" w:rsidRDefault="003E4D63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80983" w:rsidRPr="003E4D63" w:rsidRDefault="00980983" w:rsidP="00980983">
            <w:pPr>
              <w:pStyle w:val="a4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</w:rPr>
              <w:t>Проведение мероприятий по предупреждению коррупции в учреждении, в том числе:</w:t>
            </w:r>
          </w:p>
          <w:p w:rsidR="00980983" w:rsidRPr="003E4D63" w:rsidRDefault="00980983" w:rsidP="00980983">
            <w:pPr>
              <w:pStyle w:val="a4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980983" w:rsidRPr="003E4D63" w:rsidRDefault="00980983" w:rsidP="00980983">
            <w:pPr>
              <w:pStyle w:val="a4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980983" w:rsidRPr="003E4D63" w:rsidRDefault="00980983" w:rsidP="00980983">
            <w:pPr>
              <w:pStyle w:val="a4"/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980983" w:rsidRPr="003E4D63" w:rsidRDefault="00980983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0983" w:rsidRPr="003E4D63" w:rsidRDefault="00980983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980983" w:rsidRPr="003E4D63" w:rsidRDefault="00980983" w:rsidP="00A3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7003C" w:rsidRPr="003E4D63" w:rsidTr="00980983">
        <w:tc>
          <w:tcPr>
            <w:tcW w:w="421" w:type="dxa"/>
          </w:tcPr>
          <w:p w:rsidR="0047003C" w:rsidRPr="003E4D63" w:rsidRDefault="003E4D63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7003C" w:rsidRPr="003E4D63" w:rsidRDefault="0047003C" w:rsidP="0047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</w:t>
            </w: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lastRenderedPageBreak/>
              <w:t>материалов проверок в органы прокуратуры и иные федеральные государственные органы</w:t>
            </w:r>
          </w:p>
        </w:tc>
        <w:tc>
          <w:tcPr>
            <w:tcW w:w="2336" w:type="dxa"/>
          </w:tcPr>
          <w:p w:rsidR="0047003C" w:rsidRPr="003E4D63" w:rsidRDefault="0047003C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47003C" w:rsidRPr="003E4D63" w:rsidRDefault="0047003C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7003C" w:rsidRPr="003E4D63" w:rsidTr="00980983">
        <w:tc>
          <w:tcPr>
            <w:tcW w:w="421" w:type="dxa"/>
          </w:tcPr>
          <w:p w:rsidR="0047003C" w:rsidRPr="003E4D63" w:rsidRDefault="003E4D63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7003C" w:rsidRPr="003E4D63" w:rsidRDefault="00336C94" w:rsidP="0033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336" w:type="dxa"/>
          </w:tcPr>
          <w:p w:rsidR="0047003C" w:rsidRPr="003E4D63" w:rsidRDefault="00336C94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47003C" w:rsidRPr="003E4D63" w:rsidRDefault="00336C94" w:rsidP="00470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563BE3" w:rsidRPr="003E4D63" w:rsidTr="00980983">
        <w:tc>
          <w:tcPr>
            <w:tcW w:w="421" w:type="dxa"/>
          </w:tcPr>
          <w:p w:rsidR="00563BE3" w:rsidRPr="003E4D63" w:rsidRDefault="003E4D63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63BE3" w:rsidRPr="003E4D63" w:rsidRDefault="00563BE3" w:rsidP="0056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336" w:type="dxa"/>
          </w:tcPr>
          <w:p w:rsidR="00563BE3" w:rsidRPr="003E4D63" w:rsidRDefault="00563BE3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563BE3" w:rsidRPr="003E4D63" w:rsidRDefault="00563BE3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63BE3" w:rsidRPr="003E4D63" w:rsidTr="00980983">
        <w:tc>
          <w:tcPr>
            <w:tcW w:w="421" w:type="dxa"/>
          </w:tcPr>
          <w:p w:rsidR="00563BE3" w:rsidRPr="003E4D63" w:rsidRDefault="003E4D63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63BE3" w:rsidRPr="003E4D63" w:rsidRDefault="00C632A0" w:rsidP="00C6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2336" w:type="dxa"/>
          </w:tcPr>
          <w:p w:rsidR="00563BE3" w:rsidRPr="003E4D63" w:rsidRDefault="00C632A0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37" w:type="dxa"/>
          </w:tcPr>
          <w:p w:rsidR="00563BE3" w:rsidRPr="003E4D63" w:rsidRDefault="00C632A0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63BE3" w:rsidRPr="003E4D63" w:rsidTr="00980983">
        <w:tc>
          <w:tcPr>
            <w:tcW w:w="421" w:type="dxa"/>
          </w:tcPr>
          <w:p w:rsidR="00563BE3" w:rsidRPr="003E4D63" w:rsidRDefault="003E4D63" w:rsidP="0056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563BE3" w:rsidRPr="003E4D63" w:rsidRDefault="00F15CEB" w:rsidP="00F1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должностных инструкций, исполнение которых в наибольшей степени подвержены риску коррупционных проявлений.</w:t>
            </w:r>
          </w:p>
        </w:tc>
        <w:tc>
          <w:tcPr>
            <w:tcW w:w="2336" w:type="dxa"/>
          </w:tcPr>
          <w:p w:rsidR="00563BE3" w:rsidRPr="003E4D63" w:rsidRDefault="00F15CEB" w:rsidP="00F1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337" w:type="dxa"/>
          </w:tcPr>
          <w:p w:rsidR="00563BE3" w:rsidRPr="003E4D63" w:rsidRDefault="00F15CEB" w:rsidP="00F1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B42839" w:rsidRPr="003E4D63" w:rsidTr="00980983">
        <w:tc>
          <w:tcPr>
            <w:tcW w:w="421" w:type="dxa"/>
          </w:tcPr>
          <w:p w:rsidR="00B42839" w:rsidRPr="003E4D63" w:rsidRDefault="003E4D63" w:rsidP="00B4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B42839" w:rsidRPr="003E4D63" w:rsidRDefault="00B42839" w:rsidP="00B4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порядка целевого и эффективного использования имущества путем проведения инвентаризаций</w:t>
            </w:r>
          </w:p>
        </w:tc>
        <w:tc>
          <w:tcPr>
            <w:tcW w:w="2336" w:type="dxa"/>
          </w:tcPr>
          <w:p w:rsidR="00B42839" w:rsidRPr="003E4D63" w:rsidRDefault="00B42839" w:rsidP="00B4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42839" w:rsidRPr="003E4D63" w:rsidRDefault="00B42839" w:rsidP="00B42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17531" w:rsidRPr="003E4D63" w:rsidTr="00980983">
        <w:tc>
          <w:tcPr>
            <w:tcW w:w="421" w:type="dxa"/>
          </w:tcPr>
          <w:p w:rsidR="00017531" w:rsidRPr="003E4D63" w:rsidRDefault="003E4D63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017531" w:rsidRPr="003E4D63" w:rsidRDefault="00017531" w:rsidP="0001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совершенствование интернет-сайта, раскрывающего информацию о деятельности учреждения</w:t>
            </w:r>
          </w:p>
        </w:tc>
        <w:tc>
          <w:tcPr>
            <w:tcW w:w="2336" w:type="dxa"/>
          </w:tcPr>
          <w:p w:rsidR="00017531" w:rsidRPr="003E4D63" w:rsidRDefault="00017531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017531" w:rsidRPr="003E4D63" w:rsidRDefault="00017531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17531" w:rsidRPr="003E4D63" w:rsidTr="00980983">
        <w:tc>
          <w:tcPr>
            <w:tcW w:w="421" w:type="dxa"/>
          </w:tcPr>
          <w:p w:rsidR="00017531" w:rsidRPr="003E4D63" w:rsidRDefault="003E4D63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017531" w:rsidRPr="003E4D63" w:rsidRDefault="00017531" w:rsidP="0001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336" w:type="dxa"/>
          </w:tcPr>
          <w:p w:rsidR="00017531" w:rsidRPr="003E4D63" w:rsidRDefault="00017531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до 25.12</w:t>
            </w:r>
          </w:p>
        </w:tc>
        <w:tc>
          <w:tcPr>
            <w:tcW w:w="2337" w:type="dxa"/>
          </w:tcPr>
          <w:p w:rsidR="00017531" w:rsidRPr="003E4D63" w:rsidRDefault="00017531" w:rsidP="0001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D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980983" w:rsidRPr="003E4D63" w:rsidRDefault="00980983" w:rsidP="00A3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80983" w:rsidRPr="003E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DF"/>
    <w:rsid w:val="00017531"/>
    <w:rsid w:val="00336C94"/>
    <w:rsid w:val="003E4D63"/>
    <w:rsid w:val="0047003C"/>
    <w:rsid w:val="00563BE3"/>
    <w:rsid w:val="007A270C"/>
    <w:rsid w:val="008F79DF"/>
    <w:rsid w:val="00980983"/>
    <w:rsid w:val="00A33D21"/>
    <w:rsid w:val="00B42839"/>
    <w:rsid w:val="00C632A0"/>
    <w:rsid w:val="00EB15E2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DFCA-087D-4CFF-8CFD-AD7B2E61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8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2019-01-14T12:12:00Z</dcterms:created>
  <dcterms:modified xsi:type="dcterms:W3CDTF">2019-01-14T12:42:00Z</dcterms:modified>
</cp:coreProperties>
</file>